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2C" w:rsidRDefault="003F0C1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</w:t>
      </w:r>
      <w:r w:rsidR="003F482C">
        <w:rPr>
          <w:rFonts w:hint="eastAsia"/>
          <w:sz w:val="48"/>
          <w:szCs w:val="48"/>
        </w:rPr>
        <w:t>农业科学研究院</w:t>
      </w:r>
      <w:r>
        <w:rPr>
          <w:rFonts w:hint="eastAsia"/>
          <w:sz w:val="48"/>
          <w:szCs w:val="48"/>
        </w:rPr>
        <w:t>采购报价单</w:t>
      </w:r>
    </w:p>
    <w:p w:rsidR="00B5412C" w:rsidRDefault="00B5412C">
      <w:pPr>
        <w:jc w:val="center"/>
      </w:pPr>
    </w:p>
    <w:tbl>
      <w:tblPr>
        <w:tblStyle w:val="a5"/>
        <w:tblW w:w="9324" w:type="dxa"/>
        <w:tblLayout w:type="fixed"/>
        <w:tblLook w:val="04A0"/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 w:rsidR="00B5412C">
        <w:trPr>
          <w:trHeight w:val="377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 w:rsidR="00B5412C" w:rsidRDefault="003F0C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 w:rsidR="00B5412C">
        <w:trPr>
          <w:trHeight w:val="377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 w:rsidR="00B5412C" w:rsidRDefault="003E1200">
            <w:pPr>
              <w:pStyle w:val="a3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年高级研修项目线上培训会</w:t>
            </w:r>
          </w:p>
        </w:tc>
        <w:tc>
          <w:tcPr>
            <w:tcW w:w="990" w:type="dxa"/>
            <w:vAlign w:val="center"/>
          </w:tcPr>
          <w:p w:rsidR="00B5412C" w:rsidRDefault="003F0C15">
            <w:pPr>
              <w:pStyle w:val="a3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B5412C" w:rsidRDefault="003F0C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86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377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B5412C" w:rsidRDefault="00B541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377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B5412C" w:rsidRDefault="00B541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377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B5412C" w:rsidRDefault="00B5412C">
            <w:pPr>
              <w:pStyle w:val="a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:rsidR="00B5412C" w:rsidRDefault="00B541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422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422"/>
        </w:trPr>
        <w:tc>
          <w:tcPr>
            <w:tcW w:w="988" w:type="dxa"/>
            <w:vAlign w:val="center"/>
          </w:tcPr>
          <w:p w:rsidR="00B5412C" w:rsidRDefault="003F0C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 w:rsidR="00B5412C" w:rsidRDefault="00B5412C">
            <w:pPr>
              <w:jc w:val="center"/>
              <w:rPr>
                <w:sz w:val="24"/>
              </w:rPr>
            </w:pPr>
          </w:p>
        </w:tc>
      </w:tr>
      <w:tr w:rsidR="00B5412C">
        <w:trPr>
          <w:trHeight w:val="2319"/>
        </w:trPr>
        <w:tc>
          <w:tcPr>
            <w:tcW w:w="4842" w:type="dxa"/>
            <w:gridSpan w:val="3"/>
            <w:vAlign w:val="center"/>
          </w:tcPr>
          <w:p w:rsidR="00B5412C" w:rsidRDefault="003F0C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 w:rsidR="00B5412C" w:rsidRDefault="00B5412C">
            <w:pPr>
              <w:jc w:val="center"/>
              <w:rPr>
                <w:sz w:val="32"/>
                <w:szCs w:val="32"/>
              </w:rPr>
            </w:pPr>
          </w:p>
          <w:p w:rsidR="00B5412C" w:rsidRDefault="003F0C15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482" w:type="dxa"/>
            <w:gridSpan w:val="4"/>
            <w:vAlign w:val="center"/>
          </w:tcPr>
          <w:p w:rsidR="00B5412C" w:rsidRDefault="003F0C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 w:rsidR="00B5412C" w:rsidRDefault="00B5412C">
            <w:pPr>
              <w:jc w:val="center"/>
              <w:rPr>
                <w:sz w:val="32"/>
                <w:szCs w:val="32"/>
              </w:rPr>
            </w:pPr>
          </w:p>
          <w:p w:rsidR="00B5412C" w:rsidRDefault="003F0C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5412C">
        <w:trPr>
          <w:trHeight w:val="639"/>
        </w:trPr>
        <w:tc>
          <w:tcPr>
            <w:tcW w:w="1929" w:type="dxa"/>
            <w:gridSpan w:val="2"/>
            <w:vAlign w:val="center"/>
          </w:tcPr>
          <w:p w:rsidR="00B5412C" w:rsidRDefault="003F0C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 w:rsidR="00B5412C" w:rsidRDefault="00B5412C">
            <w:pPr>
              <w:rPr>
                <w:sz w:val="32"/>
                <w:szCs w:val="32"/>
              </w:rPr>
            </w:pPr>
          </w:p>
        </w:tc>
      </w:tr>
    </w:tbl>
    <w:p w:rsidR="00B5412C" w:rsidRDefault="00B5412C"/>
    <w:p w:rsidR="00B5412C" w:rsidRDefault="003F0C15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 w:rsidR="00B5412C" w:rsidRDefault="003F0C1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 w:rsidR="00B5412C" w:rsidRDefault="003F0C15">
      <w:pPr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4"/>
        </w:rPr>
        <w:t>3、项目要求：本次报价总金额</w:t>
      </w:r>
      <w:r w:rsidR="005D4EAC">
        <w:rPr>
          <w:rFonts w:ascii="仿宋" w:eastAsia="仿宋" w:hAnsi="仿宋" w:cs="仿宋" w:hint="eastAsia"/>
          <w:color w:val="000000"/>
          <w:sz w:val="24"/>
        </w:rPr>
        <w:t>10</w:t>
      </w:r>
      <w:r>
        <w:rPr>
          <w:rFonts w:ascii="仿宋" w:eastAsia="仿宋" w:hAnsi="仿宋" w:cs="仿宋" w:hint="eastAsia"/>
          <w:color w:val="000000"/>
          <w:sz w:val="24"/>
        </w:rPr>
        <w:t>万元，高于</w:t>
      </w:r>
      <w:r>
        <w:rPr>
          <w:rFonts w:ascii="仿宋" w:eastAsia="仿宋" w:hAnsi="仿宋" w:cs="仿宋" w:hint="eastAsia"/>
          <w:sz w:val="24"/>
        </w:rPr>
        <w:t>于视为无效。不符合采购需求、质量和服务的按无效处理。本次采购报价低者为供货（服务）单位。</w:t>
      </w:r>
    </w:p>
    <w:p w:rsidR="00B5412C" w:rsidRDefault="00B5412C">
      <w:pPr>
        <w:ind w:firstLineChars="200" w:firstLine="480"/>
        <w:rPr>
          <w:rFonts w:ascii="仿宋" w:eastAsia="仿宋" w:hAnsi="仿宋" w:cs="仿宋"/>
          <w:sz w:val="24"/>
        </w:rPr>
      </w:pPr>
    </w:p>
    <w:p w:rsidR="00B5412C" w:rsidRDefault="00B5412C">
      <w:pPr>
        <w:ind w:firstLineChars="200" w:firstLine="480"/>
        <w:rPr>
          <w:rFonts w:ascii="仿宋" w:eastAsia="仿宋" w:hAnsi="仿宋" w:cs="仿宋"/>
          <w:sz w:val="24"/>
        </w:rPr>
      </w:pPr>
    </w:p>
    <w:p w:rsidR="00B5412C" w:rsidRDefault="00B5412C">
      <w:pPr>
        <w:ind w:firstLineChars="200" w:firstLine="480"/>
        <w:rPr>
          <w:rFonts w:ascii="仿宋" w:eastAsia="仿宋" w:hAnsi="仿宋" w:cs="仿宋"/>
          <w:sz w:val="24"/>
        </w:rPr>
      </w:pPr>
    </w:p>
    <w:p w:rsidR="00854154" w:rsidRDefault="00854154" w:rsidP="001D6F30">
      <w:pPr>
        <w:rPr>
          <w:rFonts w:ascii="黑体" w:eastAsia="黑体" w:hAnsi="黑体" w:cs="仿宋_GB2312" w:hint="eastAsia"/>
          <w:spacing w:val="-3"/>
          <w:kern w:val="0"/>
          <w:sz w:val="36"/>
          <w:szCs w:val="36"/>
        </w:rPr>
      </w:pPr>
    </w:p>
    <w:p w:rsidR="00B5412C" w:rsidRPr="001D6F30" w:rsidRDefault="00042400" w:rsidP="001D6F30">
      <w:pPr>
        <w:rPr>
          <w:rFonts w:ascii="黑体" w:eastAsia="黑体" w:hAnsi="黑体" w:cs="仿宋_GB2312"/>
          <w:spacing w:val="-3"/>
          <w:kern w:val="0"/>
          <w:sz w:val="36"/>
          <w:szCs w:val="36"/>
        </w:rPr>
      </w:pPr>
      <w:r w:rsidRPr="001D6F30">
        <w:rPr>
          <w:rFonts w:ascii="黑体" w:eastAsia="黑体" w:hAnsi="黑体" w:cs="仿宋_GB2312" w:hint="eastAsia"/>
          <w:spacing w:val="-3"/>
          <w:kern w:val="0"/>
          <w:sz w:val="36"/>
          <w:szCs w:val="36"/>
        </w:rPr>
        <w:lastRenderedPageBreak/>
        <w:t>2022年高级研修项目线上培训会相关要求：</w:t>
      </w:r>
    </w:p>
    <w:p w:rsidR="00B5412C" w:rsidRDefault="00B5412C">
      <w:pPr>
        <w:ind w:firstLineChars="200" w:firstLine="480"/>
        <w:rPr>
          <w:rFonts w:ascii="仿宋" w:eastAsia="仿宋" w:hAnsi="仿宋" w:cs="仿宋"/>
          <w:sz w:val="24"/>
        </w:rPr>
      </w:pPr>
    </w:p>
    <w:p w:rsidR="00B5412C" w:rsidRDefault="003F0C15" w:rsidP="001D6F30">
      <w:pPr>
        <w:pStyle w:val="p0"/>
        <w:spacing w:before="0" w:beforeAutospacing="0" w:after="0" w:afterAutospacing="0" w:line="560" w:lineRule="exact"/>
        <w:ind w:firstLineChars="200" w:firstLine="631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bookmarkStart w:id="0" w:name="_GoBack"/>
      <w:bookmarkEnd w:id="0"/>
      <w:r w:rsidRPr="001D6F30">
        <w:rPr>
          <w:rFonts w:ascii="仿宋_GB2312" w:eastAsia="仿宋_GB2312" w:hAnsi="仿宋_GB2312" w:cs="仿宋_GB2312" w:hint="eastAsia"/>
          <w:b/>
          <w:spacing w:val="-3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、</w:t>
      </w:r>
      <w:r w:rsidR="003F48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线上培训课程</w:t>
      </w:r>
      <w:r w:rsidR="00B95A5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须</w:t>
      </w:r>
      <w:r w:rsidR="003F482C" w:rsidRPr="003F48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涵盖酸枣栽培管理、病虫害防治、质量控制、深加工与利用、酸枣产业现状、发展形势及助力乡村振兴等内容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95A5C" w:rsidRPr="00B95A5C" w:rsidRDefault="003F482C" w:rsidP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培训场次不少于8场，</w:t>
      </w:r>
      <w:r w:rsidR="00F07C73">
        <w:rPr>
          <w:rFonts w:ascii="仿宋_GB2312" w:eastAsia="仿宋_GB2312" w:hAnsi="仿宋_GB2312" w:cs="仿宋_GB2312" w:hint="eastAsia"/>
          <w:spacing w:val="-3"/>
          <w:sz w:val="32"/>
          <w:szCs w:val="32"/>
        </w:rPr>
        <w:t>讲座专家不少于8人，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每场</w:t>
      </w:r>
      <w:r w:rsidR="003F0C15">
        <w:rPr>
          <w:rFonts w:ascii="仿宋_GB2312" w:eastAsia="仿宋_GB2312" w:hAnsi="仿宋_GB2312" w:cs="仿宋_GB2312" w:hint="eastAsia"/>
          <w:spacing w:val="-3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时间为1-2小时</w:t>
      </w:r>
      <w:r w:rsidR="00F07C73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5412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</w:t>
      </w:r>
      <w:r w:rsidR="003F48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邀请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并对接</w:t>
      </w:r>
      <w:r w:rsidR="003F482C" w:rsidRPr="003F48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全国及省市知名专家、高等院校教授、知名药企相关负责人</w:t>
      </w:r>
      <w:r w:rsidR="003F48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开展相关培训；</w:t>
      </w:r>
    </w:p>
    <w:p w:rsidR="00B95A5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负责培训时间表的制定、直播前测试统筹及相关直播服务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95A5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负责提供线上直播设备、平台宽带等相关硬件设施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95A5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负责海报的制作、平台及群内推广与宣传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95A5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负责培训视频后期剪辑制作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B95A5C" w:rsidRDefault="00B95A5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负责直播数据分析报告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；</w:t>
      </w:r>
    </w:p>
    <w:p w:rsidR="003F482C" w:rsidRDefault="003F482C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要求提供不少于50名线上培训学员的</w:t>
      </w:r>
      <w:r w:rsidR="00B95A5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培训总结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报告；</w:t>
      </w:r>
    </w:p>
    <w:p w:rsidR="00C23EF0" w:rsidRDefault="00C23EF0" w:rsidP="00C23EF0">
      <w:pPr>
        <w:pStyle w:val="p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须2022年11月30日前完成培训任务</w:t>
      </w:r>
      <w:r w:rsidR="00194A89">
        <w:rPr>
          <w:rFonts w:ascii="仿宋_GB2312" w:eastAsia="仿宋_GB2312" w:hAnsi="仿宋_GB2312" w:cs="仿宋_GB2312" w:hint="eastAsia"/>
          <w:spacing w:val="-3"/>
          <w:sz w:val="32"/>
          <w:szCs w:val="32"/>
        </w:rPr>
        <w:t>。</w:t>
      </w:r>
    </w:p>
    <w:p w:rsidR="00C23EF0" w:rsidRDefault="00C23EF0" w:rsidP="00C23EF0">
      <w:pPr>
        <w:pStyle w:val="p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pacing w:val="-3"/>
          <w:sz w:val="32"/>
          <w:szCs w:val="32"/>
        </w:rPr>
      </w:pPr>
    </w:p>
    <w:p w:rsidR="00B5412C" w:rsidRDefault="00B5412C">
      <w:pPr>
        <w:spacing w:line="560" w:lineRule="exact"/>
      </w:pPr>
    </w:p>
    <w:p w:rsidR="00B5412C" w:rsidRDefault="00B5412C"/>
    <w:sectPr w:rsidR="00B5412C" w:rsidSect="00B5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F8B0B"/>
    <w:multiLevelType w:val="singleLevel"/>
    <w:tmpl w:val="6040EFE2"/>
    <w:lvl w:ilvl="0">
      <w:start w:val="2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725065"/>
    <w:rsid w:val="00042400"/>
    <w:rsid w:val="000C30F1"/>
    <w:rsid w:val="00190617"/>
    <w:rsid w:val="00194A89"/>
    <w:rsid w:val="001D6F30"/>
    <w:rsid w:val="00273219"/>
    <w:rsid w:val="003E1200"/>
    <w:rsid w:val="003F0C15"/>
    <w:rsid w:val="003F482C"/>
    <w:rsid w:val="005D4EAC"/>
    <w:rsid w:val="00741D78"/>
    <w:rsid w:val="00854154"/>
    <w:rsid w:val="00AC0C4F"/>
    <w:rsid w:val="00B5412C"/>
    <w:rsid w:val="00B95A5C"/>
    <w:rsid w:val="00C06EEE"/>
    <w:rsid w:val="00C23EF0"/>
    <w:rsid w:val="00D05E2A"/>
    <w:rsid w:val="00EF6CCD"/>
    <w:rsid w:val="00F07C73"/>
    <w:rsid w:val="7D72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12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rsid w:val="00B5412C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B5412C"/>
    <w:pPr>
      <w:spacing w:after="120"/>
    </w:pPr>
  </w:style>
  <w:style w:type="table" w:styleId="a5">
    <w:name w:val="Table Grid"/>
    <w:basedOn w:val="a1"/>
    <w:qFormat/>
    <w:rsid w:val="00B54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B541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邢台市农业农村局采购报价单</dc:title>
  <dc:creator>Administrator</dc:creator>
  <cp:lastModifiedBy>xbany</cp:lastModifiedBy>
  <cp:revision>14</cp:revision>
  <dcterms:created xsi:type="dcterms:W3CDTF">2021-08-10T02:53:00Z</dcterms:created>
  <dcterms:modified xsi:type="dcterms:W3CDTF">2022-11-16T09:03:00Z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