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982" w:rsidRDefault="00DA2982" w:rsidP="00E153FC">
      <w:pPr>
        <w:jc w:val="center"/>
        <w:rPr>
          <w:rFonts w:ascii="方正小标宋_GBK" w:eastAsia="方正小标宋_GBK"/>
          <w:spacing w:val="-8"/>
          <w:sz w:val="52"/>
          <w:szCs w:val="52"/>
        </w:rPr>
      </w:pPr>
    </w:p>
    <w:p w:rsidR="00DA2982" w:rsidRDefault="00DA2982" w:rsidP="00E153FC">
      <w:pPr>
        <w:jc w:val="center"/>
        <w:rPr>
          <w:rFonts w:ascii="方正小标宋_GBK" w:eastAsia="方正小标宋_GBK"/>
          <w:spacing w:val="-8"/>
          <w:sz w:val="52"/>
          <w:szCs w:val="52"/>
        </w:rPr>
      </w:pPr>
    </w:p>
    <w:p w:rsidR="00DA2982" w:rsidRDefault="00DA2982" w:rsidP="00E153FC">
      <w:pPr>
        <w:jc w:val="center"/>
        <w:rPr>
          <w:rFonts w:ascii="方正小标宋_GBK" w:eastAsia="方正小标宋_GBK"/>
          <w:spacing w:val="-8"/>
          <w:sz w:val="52"/>
          <w:szCs w:val="52"/>
        </w:rPr>
      </w:pPr>
    </w:p>
    <w:p w:rsidR="00DA2982" w:rsidRPr="005B42B2" w:rsidRDefault="00DA2982" w:rsidP="00E153FC">
      <w:pPr>
        <w:jc w:val="center"/>
        <w:rPr>
          <w:rFonts w:ascii="宋体" w:hAnsi="宋体"/>
          <w:b/>
          <w:spacing w:val="-8"/>
          <w:sz w:val="52"/>
          <w:szCs w:val="52"/>
        </w:rPr>
      </w:pPr>
      <w:r w:rsidRPr="005B42B2">
        <w:rPr>
          <w:rFonts w:ascii="宋体" w:hAnsi="宋体" w:hint="eastAsia"/>
          <w:b/>
          <w:spacing w:val="-8"/>
          <w:sz w:val="52"/>
          <w:szCs w:val="52"/>
        </w:rPr>
        <w:t>邢台市部门工作活动</w:t>
      </w:r>
      <w:r w:rsidRPr="005B42B2">
        <w:rPr>
          <w:rFonts w:ascii="宋体" w:hAnsi="宋体"/>
          <w:b/>
          <w:spacing w:val="-8"/>
          <w:sz w:val="52"/>
          <w:szCs w:val="52"/>
        </w:rPr>
        <w:t>(</w:t>
      </w:r>
      <w:r w:rsidRPr="005B42B2">
        <w:rPr>
          <w:rFonts w:ascii="宋体" w:hAnsi="宋体" w:hint="eastAsia"/>
          <w:b/>
          <w:spacing w:val="-8"/>
          <w:sz w:val="52"/>
          <w:szCs w:val="52"/>
        </w:rPr>
        <w:t>项目</w:t>
      </w:r>
      <w:r w:rsidRPr="005B42B2">
        <w:rPr>
          <w:rFonts w:ascii="宋体" w:hAnsi="宋体"/>
          <w:b/>
          <w:spacing w:val="-8"/>
          <w:sz w:val="52"/>
          <w:szCs w:val="52"/>
        </w:rPr>
        <w:t>)</w:t>
      </w:r>
    </w:p>
    <w:p w:rsidR="00DA2982" w:rsidRPr="005B42B2" w:rsidRDefault="00DA2982" w:rsidP="00E153FC">
      <w:pPr>
        <w:jc w:val="center"/>
        <w:rPr>
          <w:rFonts w:ascii="宋体"/>
          <w:b/>
          <w:spacing w:val="-8"/>
          <w:sz w:val="52"/>
          <w:szCs w:val="52"/>
        </w:rPr>
      </w:pPr>
      <w:r w:rsidRPr="005B42B2">
        <w:rPr>
          <w:rFonts w:ascii="宋体" w:hAnsi="宋体" w:hint="eastAsia"/>
          <w:b/>
          <w:spacing w:val="-8"/>
          <w:sz w:val="52"/>
          <w:szCs w:val="52"/>
        </w:rPr>
        <w:t>绩效评价自评报告</w:t>
      </w:r>
    </w:p>
    <w:p w:rsidR="00DA2982" w:rsidRPr="005B42B2" w:rsidRDefault="00DA2982" w:rsidP="00E153FC">
      <w:pPr>
        <w:jc w:val="center"/>
        <w:rPr>
          <w:rFonts w:ascii="宋体"/>
          <w:b/>
          <w:sz w:val="52"/>
          <w:szCs w:val="52"/>
        </w:rPr>
      </w:pPr>
      <w:r w:rsidRPr="005B42B2">
        <w:rPr>
          <w:rFonts w:ascii="宋体" w:hAnsi="宋体" w:hint="eastAsia"/>
          <w:b/>
          <w:sz w:val="52"/>
          <w:szCs w:val="52"/>
        </w:rPr>
        <w:t>（</w:t>
      </w:r>
      <w:r w:rsidRPr="005B42B2">
        <w:rPr>
          <w:rFonts w:ascii="宋体" w:hAnsi="宋体"/>
          <w:b/>
          <w:sz w:val="52"/>
          <w:szCs w:val="52"/>
        </w:rPr>
        <w:t>2017</w:t>
      </w:r>
      <w:r w:rsidRPr="005B42B2">
        <w:rPr>
          <w:rFonts w:ascii="宋体" w:hAnsi="宋体" w:hint="eastAsia"/>
          <w:b/>
          <w:sz w:val="52"/>
          <w:szCs w:val="52"/>
        </w:rPr>
        <w:t>年度）</w:t>
      </w:r>
    </w:p>
    <w:p w:rsidR="00DA2982" w:rsidRDefault="00DA2982"/>
    <w:p w:rsidR="00DA2982" w:rsidRDefault="00DA2982"/>
    <w:p w:rsidR="00DA2982" w:rsidRDefault="00DA2982"/>
    <w:p w:rsidR="00DA2982" w:rsidRDefault="00DA2982"/>
    <w:p w:rsidR="00DA2982" w:rsidRDefault="00DA2982"/>
    <w:p w:rsidR="00DA2982" w:rsidRDefault="00DA2982"/>
    <w:p w:rsidR="00DA2982" w:rsidRPr="00E153FC" w:rsidRDefault="00DA2982">
      <w:pPr>
        <w:rPr>
          <w:rFonts w:ascii="宋体"/>
          <w:sz w:val="32"/>
          <w:szCs w:val="32"/>
        </w:rPr>
      </w:pPr>
      <w:r w:rsidRPr="00E153FC">
        <w:rPr>
          <w:rFonts w:ascii="宋体" w:hAnsi="宋体" w:hint="eastAsia"/>
          <w:sz w:val="32"/>
          <w:szCs w:val="32"/>
        </w:rPr>
        <w:t>项目名称：玉米新品种邢玉</w:t>
      </w:r>
      <w:r w:rsidRPr="00E153FC">
        <w:rPr>
          <w:rFonts w:ascii="宋体" w:hAnsi="宋体"/>
          <w:sz w:val="32"/>
          <w:szCs w:val="32"/>
        </w:rPr>
        <w:t>11</w:t>
      </w:r>
      <w:r w:rsidRPr="00E153FC">
        <w:rPr>
          <w:rFonts w:ascii="宋体" w:hAnsi="宋体" w:hint="eastAsia"/>
          <w:sz w:val="32"/>
          <w:szCs w:val="32"/>
        </w:rPr>
        <w:t>号的示范推广</w:t>
      </w:r>
    </w:p>
    <w:p w:rsidR="00DA2982" w:rsidRPr="00E153FC" w:rsidRDefault="00DA2982">
      <w:pPr>
        <w:rPr>
          <w:rFonts w:ascii="宋体"/>
          <w:sz w:val="32"/>
          <w:szCs w:val="32"/>
        </w:rPr>
      </w:pPr>
      <w:r w:rsidRPr="00E153FC">
        <w:rPr>
          <w:rFonts w:ascii="宋体" w:hAnsi="宋体" w:hint="eastAsia"/>
          <w:sz w:val="32"/>
          <w:szCs w:val="32"/>
        </w:rPr>
        <w:t>项目承担单位：</w:t>
      </w:r>
      <w:r>
        <w:rPr>
          <w:rFonts w:ascii="宋体" w:hAnsi="宋体" w:hint="eastAsia"/>
          <w:sz w:val="32"/>
          <w:szCs w:val="32"/>
        </w:rPr>
        <w:t>邢台市农业科学研究院（公章）</w:t>
      </w:r>
    </w:p>
    <w:p w:rsidR="00DA2982" w:rsidRPr="00E153FC" w:rsidRDefault="00DA2982">
      <w:pPr>
        <w:rPr>
          <w:rFonts w:ascii="宋体"/>
          <w:sz w:val="32"/>
          <w:szCs w:val="32"/>
        </w:rPr>
      </w:pPr>
      <w:r w:rsidRPr="00E153FC">
        <w:rPr>
          <w:rFonts w:ascii="宋体" w:hAnsi="宋体" w:hint="eastAsia"/>
          <w:sz w:val="32"/>
          <w:szCs w:val="32"/>
        </w:rPr>
        <w:t>项目主管部门：</w:t>
      </w:r>
      <w:r>
        <w:rPr>
          <w:rFonts w:ascii="宋体" w:hAnsi="宋体" w:hint="eastAsia"/>
          <w:sz w:val="32"/>
          <w:szCs w:val="32"/>
        </w:rPr>
        <w:t>邢台市财政局（公章）</w:t>
      </w:r>
    </w:p>
    <w:p w:rsidR="00DA2982" w:rsidRPr="00E153FC" w:rsidRDefault="00DA2982">
      <w:pPr>
        <w:rPr>
          <w:rFonts w:ascii="宋体"/>
          <w:sz w:val="32"/>
          <w:szCs w:val="32"/>
        </w:rPr>
      </w:pPr>
      <w:r w:rsidRPr="00E153FC">
        <w:rPr>
          <w:rFonts w:ascii="宋体" w:hAnsi="宋体" w:hint="eastAsia"/>
          <w:sz w:val="32"/>
          <w:szCs w:val="32"/>
        </w:rPr>
        <w:t>组织方式：□财政部门</w:t>
      </w:r>
      <w:r>
        <w:rPr>
          <w:rFonts w:ascii="宋体" w:hAnsi="宋体"/>
          <w:sz w:val="32"/>
          <w:szCs w:val="32"/>
        </w:rPr>
        <w:t xml:space="preserve">   </w:t>
      </w:r>
      <w:r w:rsidRPr="00E153FC">
        <w:rPr>
          <w:rFonts w:ascii="宋体" w:hAnsi="宋体" w:hint="eastAsia"/>
          <w:sz w:val="32"/>
          <w:szCs w:val="32"/>
        </w:rPr>
        <w:t>□主管部门</w:t>
      </w:r>
      <w:r w:rsidRPr="00E153FC">
        <w:rPr>
          <w:rFonts w:ascii="宋体" w:hAnsi="宋体"/>
          <w:sz w:val="32"/>
          <w:szCs w:val="32"/>
        </w:rPr>
        <w:t xml:space="preserve">  </w:t>
      </w:r>
      <w:r w:rsidRPr="00E153FC">
        <w:rPr>
          <w:rFonts w:ascii="宋体" w:hAnsi="宋体" w:hint="eastAsia"/>
          <w:szCs w:val="21"/>
          <w:bdr w:val="single" w:sz="4" w:space="0" w:color="auto"/>
        </w:rPr>
        <w:t>√</w:t>
      </w:r>
      <w:r w:rsidRPr="00E153FC">
        <w:rPr>
          <w:rFonts w:ascii="宋体" w:hAnsi="宋体" w:hint="eastAsia"/>
          <w:sz w:val="32"/>
          <w:szCs w:val="32"/>
        </w:rPr>
        <w:t>实施单位</w:t>
      </w:r>
    </w:p>
    <w:p w:rsidR="00DA2982" w:rsidRPr="00E153FC" w:rsidRDefault="00DA2982">
      <w:pPr>
        <w:rPr>
          <w:rFonts w:ascii="宋体"/>
          <w:sz w:val="32"/>
          <w:szCs w:val="32"/>
        </w:rPr>
      </w:pPr>
      <w:r w:rsidRPr="00E153FC">
        <w:rPr>
          <w:rFonts w:ascii="宋体" w:hAnsi="宋体" w:hint="eastAsia"/>
          <w:sz w:val="32"/>
          <w:szCs w:val="32"/>
        </w:rPr>
        <w:t>评价机构：□中介机构</w:t>
      </w:r>
      <w:r w:rsidRPr="00E153FC">
        <w:rPr>
          <w:rFonts w:ascii="宋体" w:hAnsi="宋体"/>
          <w:sz w:val="32"/>
          <w:szCs w:val="32"/>
        </w:rPr>
        <w:t xml:space="preserve">   </w:t>
      </w:r>
      <w:r w:rsidRPr="00E153FC">
        <w:rPr>
          <w:rFonts w:ascii="宋体" w:hAnsi="宋体" w:hint="eastAsia"/>
          <w:sz w:val="32"/>
          <w:szCs w:val="32"/>
        </w:rPr>
        <w:t>□专家组</w:t>
      </w:r>
      <w:r w:rsidRPr="00E153FC">
        <w:rPr>
          <w:rFonts w:ascii="宋体" w:hAnsi="宋体"/>
          <w:sz w:val="32"/>
          <w:szCs w:val="32"/>
        </w:rPr>
        <w:t xml:space="preserve">    </w:t>
      </w:r>
      <w:r w:rsidRPr="00E153FC">
        <w:rPr>
          <w:rFonts w:ascii="宋体" w:hAnsi="宋体" w:hint="eastAsia"/>
          <w:szCs w:val="21"/>
          <w:bdr w:val="single" w:sz="4" w:space="0" w:color="auto"/>
        </w:rPr>
        <w:t>√</w:t>
      </w:r>
      <w:r w:rsidRPr="00E153FC">
        <w:rPr>
          <w:rFonts w:ascii="宋体" w:hAnsi="宋体" w:hint="eastAsia"/>
          <w:sz w:val="32"/>
          <w:szCs w:val="32"/>
        </w:rPr>
        <w:t>项目单位评价组</w:t>
      </w:r>
    </w:p>
    <w:p w:rsidR="00DA2982" w:rsidRPr="00E153FC" w:rsidRDefault="00DA2982">
      <w:pPr>
        <w:rPr>
          <w:rFonts w:ascii="宋体"/>
          <w:sz w:val="32"/>
          <w:szCs w:val="32"/>
        </w:rPr>
      </w:pPr>
      <w:r w:rsidRPr="00E153FC">
        <w:rPr>
          <w:rFonts w:ascii="宋体" w:hAnsi="宋体" w:hint="eastAsia"/>
          <w:sz w:val="32"/>
          <w:szCs w:val="32"/>
        </w:rPr>
        <w:t>评价类型：□预算申报前评价</w:t>
      </w:r>
      <w:r w:rsidRPr="00E153FC">
        <w:rPr>
          <w:rFonts w:ascii="宋体" w:hAnsi="宋体"/>
          <w:sz w:val="32"/>
          <w:szCs w:val="32"/>
        </w:rPr>
        <w:t xml:space="preserve"> </w:t>
      </w:r>
      <w:r w:rsidRPr="00E153FC">
        <w:rPr>
          <w:rFonts w:ascii="宋体" w:hAnsi="宋体" w:hint="eastAsia"/>
          <w:sz w:val="32"/>
          <w:szCs w:val="32"/>
        </w:rPr>
        <w:t>□实施过程评价</w:t>
      </w:r>
      <w:r w:rsidRPr="00E153FC">
        <w:rPr>
          <w:rFonts w:ascii="宋体" w:hAnsi="宋体"/>
          <w:sz w:val="32"/>
          <w:szCs w:val="32"/>
        </w:rPr>
        <w:t xml:space="preserve"> </w:t>
      </w:r>
      <w:r w:rsidRPr="00E153FC">
        <w:rPr>
          <w:rFonts w:ascii="宋体" w:hAnsi="宋体" w:hint="eastAsia"/>
          <w:szCs w:val="21"/>
          <w:bdr w:val="single" w:sz="4" w:space="0" w:color="auto"/>
        </w:rPr>
        <w:t>√</w:t>
      </w:r>
      <w:r w:rsidRPr="00E153FC">
        <w:rPr>
          <w:rFonts w:ascii="宋体" w:hAnsi="宋体" w:hint="eastAsia"/>
          <w:sz w:val="32"/>
          <w:szCs w:val="32"/>
        </w:rPr>
        <w:t>完成结果评价</w:t>
      </w:r>
    </w:p>
    <w:p w:rsidR="00DA2982" w:rsidRPr="00E153FC" w:rsidRDefault="00DA2982">
      <w:pPr>
        <w:rPr>
          <w:rFonts w:ascii="宋体"/>
          <w:sz w:val="32"/>
          <w:szCs w:val="32"/>
        </w:rPr>
      </w:pPr>
    </w:p>
    <w:p w:rsidR="00DA2982" w:rsidRDefault="00DA2982" w:rsidP="00E153FC">
      <w:pPr>
        <w:jc w:val="center"/>
        <w:rPr>
          <w:rFonts w:ascii="宋体"/>
          <w:sz w:val="32"/>
          <w:szCs w:val="32"/>
        </w:rPr>
      </w:pPr>
      <w:r>
        <w:rPr>
          <w:rFonts w:ascii="宋体" w:hAnsi="宋体"/>
          <w:sz w:val="32"/>
          <w:szCs w:val="32"/>
        </w:rPr>
        <w:t>2018</w:t>
      </w:r>
      <w:r w:rsidRPr="00E153FC">
        <w:rPr>
          <w:rFonts w:ascii="宋体" w:hAnsi="宋体"/>
          <w:sz w:val="32"/>
          <w:szCs w:val="32"/>
        </w:rPr>
        <w:t xml:space="preserve"> </w:t>
      </w:r>
      <w:r w:rsidRPr="00E153FC">
        <w:rPr>
          <w:rFonts w:ascii="宋体" w:hAnsi="宋体" w:hint="eastAsia"/>
          <w:sz w:val="32"/>
          <w:szCs w:val="32"/>
        </w:rPr>
        <w:t>年</w:t>
      </w:r>
      <w:r>
        <w:rPr>
          <w:rFonts w:ascii="宋体" w:hAnsi="宋体"/>
          <w:sz w:val="32"/>
          <w:szCs w:val="32"/>
        </w:rPr>
        <w:t>5</w:t>
      </w:r>
      <w:r w:rsidRPr="00E153FC">
        <w:rPr>
          <w:rFonts w:ascii="宋体" w:hAnsi="宋体"/>
          <w:sz w:val="32"/>
          <w:szCs w:val="32"/>
        </w:rPr>
        <w:t xml:space="preserve"> </w:t>
      </w:r>
      <w:r w:rsidRPr="00E153FC">
        <w:rPr>
          <w:rFonts w:ascii="宋体" w:hAnsi="宋体" w:hint="eastAsia"/>
          <w:sz w:val="32"/>
          <w:szCs w:val="32"/>
        </w:rPr>
        <w:t>月</w:t>
      </w:r>
      <w:r w:rsidRPr="00E153FC">
        <w:rPr>
          <w:rFonts w:ascii="宋体" w:hAnsi="宋体"/>
          <w:sz w:val="32"/>
          <w:szCs w:val="32"/>
        </w:rPr>
        <w:t xml:space="preserve"> </w:t>
      </w:r>
      <w:r>
        <w:rPr>
          <w:rFonts w:ascii="宋体" w:hAnsi="宋体"/>
          <w:sz w:val="32"/>
          <w:szCs w:val="32"/>
        </w:rPr>
        <w:t>21</w:t>
      </w:r>
      <w:r w:rsidRPr="00E153FC">
        <w:rPr>
          <w:rFonts w:ascii="宋体" w:hAnsi="宋体" w:hint="eastAsia"/>
          <w:sz w:val="32"/>
          <w:szCs w:val="32"/>
        </w:rPr>
        <w:t>日</w:t>
      </w:r>
    </w:p>
    <w:p w:rsidR="00DA2982" w:rsidRDefault="00DA2982">
      <w:pPr>
        <w:widowControl/>
        <w:jc w:val="left"/>
        <w:rPr>
          <w:rFonts w:ascii="宋体"/>
          <w:sz w:val="32"/>
          <w:szCs w:val="32"/>
        </w:rPr>
      </w:pPr>
      <w:r>
        <w:rPr>
          <w:rFonts w:ascii="宋体"/>
          <w:sz w:val="32"/>
          <w:szCs w:val="32"/>
        </w:rPr>
        <w:br w:type="page"/>
      </w:r>
    </w:p>
    <w:p w:rsidR="00DA2982" w:rsidRPr="003839B7" w:rsidRDefault="00DA2982" w:rsidP="0022083F">
      <w:pPr>
        <w:spacing w:line="560" w:lineRule="exact"/>
        <w:ind w:firstLineChars="250" w:firstLine="31680"/>
        <w:rPr>
          <w:rFonts w:ascii="宋体"/>
          <w:sz w:val="32"/>
          <w:szCs w:val="32"/>
        </w:rPr>
      </w:pPr>
      <w:r w:rsidRPr="003839B7">
        <w:rPr>
          <w:rFonts w:ascii="宋体" w:hAnsi="宋体" w:hint="eastAsia"/>
          <w:sz w:val="32"/>
          <w:szCs w:val="32"/>
        </w:rPr>
        <w:t>一、项目概况</w:t>
      </w:r>
    </w:p>
    <w:p w:rsidR="00DA2982" w:rsidRPr="003839B7" w:rsidRDefault="00DA2982" w:rsidP="0022083F">
      <w:pPr>
        <w:spacing w:line="560" w:lineRule="exact"/>
        <w:ind w:firstLineChars="200" w:firstLine="31680"/>
        <w:rPr>
          <w:rFonts w:ascii="宋体"/>
          <w:sz w:val="32"/>
          <w:szCs w:val="32"/>
        </w:rPr>
      </w:pPr>
      <w:r w:rsidRPr="003839B7">
        <w:rPr>
          <w:rFonts w:ascii="宋体" w:hAnsi="宋体" w:hint="eastAsia"/>
          <w:sz w:val="32"/>
          <w:szCs w:val="32"/>
        </w:rPr>
        <w:t>（一）政府战略规划或目标。</w:t>
      </w:r>
    </w:p>
    <w:p w:rsidR="00DA2982" w:rsidRPr="004B4605" w:rsidRDefault="00DA2982" w:rsidP="0022083F">
      <w:pPr>
        <w:spacing w:line="560" w:lineRule="exact"/>
        <w:ind w:firstLineChars="200" w:firstLine="31680"/>
        <w:rPr>
          <w:rFonts w:ascii="宋体"/>
          <w:sz w:val="32"/>
          <w:szCs w:val="32"/>
        </w:rPr>
      </w:pPr>
      <w:r w:rsidRPr="003839B7">
        <w:rPr>
          <w:rFonts w:ascii="宋体" w:hAnsi="宋体" w:hint="eastAsia"/>
          <w:sz w:val="32"/>
          <w:szCs w:val="32"/>
        </w:rPr>
        <w:t>根据农业部</w:t>
      </w:r>
      <w:r w:rsidRPr="003839B7">
        <w:rPr>
          <w:rFonts w:ascii="宋体" w:hAnsi="宋体"/>
          <w:sz w:val="32"/>
          <w:szCs w:val="32"/>
        </w:rPr>
        <w:t>2008</w:t>
      </w:r>
      <w:r w:rsidRPr="003839B7">
        <w:rPr>
          <w:rFonts w:ascii="宋体" w:hAnsi="宋体" w:hint="eastAsia"/>
          <w:sz w:val="32"/>
          <w:szCs w:val="32"/>
        </w:rPr>
        <w:t>年</w:t>
      </w:r>
      <w:r w:rsidRPr="003839B7">
        <w:rPr>
          <w:rFonts w:ascii="宋体" w:hAnsi="宋体"/>
          <w:sz w:val="32"/>
          <w:szCs w:val="32"/>
        </w:rPr>
        <w:t>9</w:t>
      </w:r>
      <w:r w:rsidRPr="003839B7">
        <w:rPr>
          <w:rFonts w:ascii="宋体" w:hAnsi="宋体" w:hint="eastAsia"/>
          <w:sz w:val="32"/>
          <w:szCs w:val="32"/>
        </w:rPr>
        <w:t>月</w:t>
      </w:r>
      <w:r w:rsidRPr="003839B7">
        <w:rPr>
          <w:rFonts w:ascii="宋体" w:hAnsi="宋体"/>
          <w:sz w:val="32"/>
          <w:szCs w:val="32"/>
        </w:rPr>
        <w:t>3</w:t>
      </w:r>
      <w:r w:rsidRPr="003839B7">
        <w:rPr>
          <w:rFonts w:ascii="宋体" w:hAnsi="宋体" w:hint="eastAsia"/>
          <w:sz w:val="32"/>
          <w:szCs w:val="32"/>
        </w:rPr>
        <w:t>日发布的《全国优势农产品区域布局规划》</w:t>
      </w:r>
      <w:r w:rsidRPr="003839B7">
        <w:rPr>
          <w:rFonts w:ascii="宋体" w:hAnsi="宋体"/>
          <w:sz w:val="32"/>
          <w:szCs w:val="32"/>
        </w:rPr>
        <w:t xml:space="preserve">—— </w:t>
      </w:r>
      <w:r w:rsidRPr="003839B7">
        <w:rPr>
          <w:rFonts w:ascii="宋体" w:hAnsi="宋体" w:hint="eastAsia"/>
          <w:sz w:val="32"/>
          <w:szCs w:val="32"/>
        </w:rPr>
        <w:t>“玉米优势区域布局规划”，玉米种植以北方春玉米区、黄淮海夏玉米区</w:t>
      </w:r>
      <w:r w:rsidRPr="004B4605">
        <w:rPr>
          <w:rFonts w:ascii="宋体" w:hAnsi="宋体" w:hint="eastAsia"/>
          <w:sz w:val="32"/>
          <w:szCs w:val="32"/>
        </w:rPr>
        <w:t>和西南玉米区为优势区域，河北省夏播玉米区正处于黄淮海夏玉米区，属于国家玉米优势种植区域。</w:t>
      </w:r>
    </w:p>
    <w:p w:rsidR="00DA2982" w:rsidRDefault="00DA2982" w:rsidP="0022083F">
      <w:pPr>
        <w:spacing w:line="560" w:lineRule="exact"/>
        <w:ind w:firstLineChars="200" w:firstLine="31680"/>
        <w:rPr>
          <w:rFonts w:ascii="宋体"/>
          <w:b/>
          <w:sz w:val="32"/>
          <w:szCs w:val="32"/>
        </w:rPr>
      </w:pPr>
      <w:r w:rsidRPr="004B4605">
        <w:rPr>
          <w:rFonts w:ascii="宋体" w:hAnsi="宋体"/>
          <w:sz w:val="32"/>
          <w:szCs w:val="32"/>
        </w:rPr>
        <w:t>2015</w:t>
      </w:r>
      <w:r w:rsidRPr="004B4605">
        <w:rPr>
          <w:rFonts w:ascii="宋体" w:hAnsi="宋体" w:hint="eastAsia"/>
          <w:sz w:val="32"/>
          <w:szCs w:val="32"/>
        </w:rPr>
        <w:t>年</w:t>
      </w:r>
      <w:r w:rsidRPr="004B4605">
        <w:rPr>
          <w:rFonts w:ascii="宋体" w:hAnsi="宋体"/>
          <w:sz w:val="32"/>
          <w:szCs w:val="32"/>
        </w:rPr>
        <w:t>11</w:t>
      </w:r>
      <w:r w:rsidRPr="004B4605">
        <w:rPr>
          <w:rFonts w:ascii="宋体" w:hAnsi="宋体" w:hint="eastAsia"/>
          <w:sz w:val="32"/>
          <w:szCs w:val="32"/>
        </w:rPr>
        <w:t>月</w:t>
      </w:r>
      <w:r w:rsidRPr="004B4605">
        <w:rPr>
          <w:rFonts w:ascii="宋体" w:hAnsi="宋体"/>
          <w:sz w:val="32"/>
          <w:szCs w:val="32"/>
        </w:rPr>
        <w:t>2</w:t>
      </w:r>
      <w:r w:rsidRPr="004B4605">
        <w:rPr>
          <w:rFonts w:ascii="宋体" w:hAnsi="宋体" w:hint="eastAsia"/>
          <w:sz w:val="32"/>
          <w:szCs w:val="32"/>
        </w:rPr>
        <w:t>日，中国农业部就我国粮食供求总量平</w:t>
      </w:r>
      <w:r w:rsidRPr="003839B7">
        <w:rPr>
          <w:rFonts w:ascii="宋体" w:hAnsi="宋体" w:hint="eastAsia"/>
          <w:sz w:val="32"/>
          <w:szCs w:val="32"/>
        </w:rPr>
        <w:t>衡，但结构性矛盾日益突出的问题，从中国</w:t>
      </w:r>
      <w:hyperlink r:id="rId7" w:tgtFrame="_blank" w:history="1">
        <w:r w:rsidRPr="003839B7">
          <w:rPr>
            <w:rFonts w:ascii="宋体" w:hAnsi="宋体" w:hint="eastAsia"/>
            <w:sz w:val="32"/>
            <w:szCs w:val="32"/>
          </w:rPr>
          <w:t>玉米</w:t>
        </w:r>
      </w:hyperlink>
      <w:r w:rsidRPr="003839B7">
        <w:rPr>
          <w:rFonts w:ascii="宋体" w:hAnsi="宋体" w:hint="eastAsia"/>
          <w:sz w:val="32"/>
          <w:szCs w:val="32"/>
        </w:rPr>
        <w:t>的种植结构和区域分布的角度，正式对外发布指导意见。根据指导意见所述，到</w:t>
      </w:r>
      <w:r w:rsidRPr="003839B7">
        <w:rPr>
          <w:rFonts w:ascii="宋体" w:hAnsi="宋体"/>
          <w:sz w:val="32"/>
          <w:szCs w:val="32"/>
        </w:rPr>
        <w:t>2020</w:t>
      </w:r>
      <w:r w:rsidRPr="003839B7">
        <w:rPr>
          <w:rFonts w:ascii="宋体" w:hAnsi="宋体" w:hint="eastAsia"/>
          <w:sz w:val="32"/>
          <w:szCs w:val="32"/>
        </w:rPr>
        <w:t>年，中国力争在“镰刀弯”地区减少播种面积</w:t>
      </w:r>
      <w:r w:rsidRPr="003839B7">
        <w:rPr>
          <w:rFonts w:ascii="宋体" w:hAnsi="宋体"/>
          <w:sz w:val="32"/>
          <w:szCs w:val="32"/>
        </w:rPr>
        <w:t>5000</w:t>
      </w:r>
      <w:r w:rsidRPr="003839B7">
        <w:rPr>
          <w:rFonts w:ascii="宋体" w:hAnsi="宋体" w:hint="eastAsia"/>
          <w:sz w:val="32"/>
          <w:szCs w:val="32"/>
        </w:rPr>
        <w:t>万亩以上。意见指出，“镰刀弯”地区，指的是在地形版图中呈现由东北向华北</w:t>
      </w:r>
      <w:r w:rsidRPr="003839B7">
        <w:rPr>
          <w:rFonts w:ascii="宋体"/>
          <w:sz w:val="32"/>
          <w:szCs w:val="32"/>
        </w:rPr>
        <w:t>-</w:t>
      </w:r>
      <w:r w:rsidRPr="003839B7">
        <w:rPr>
          <w:rFonts w:ascii="宋体" w:hAnsi="宋体" w:hint="eastAsia"/>
          <w:sz w:val="32"/>
          <w:szCs w:val="32"/>
        </w:rPr>
        <w:t>西南</w:t>
      </w:r>
      <w:r w:rsidRPr="003839B7">
        <w:rPr>
          <w:rFonts w:ascii="宋体"/>
          <w:sz w:val="32"/>
          <w:szCs w:val="32"/>
        </w:rPr>
        <w:t>-</w:t>
      </w:r>
      <w:r w:rsidRPr="003839B7">
        <w:rPr>
          <w:rFonts w:ascii="宋体" w:hAnsi="宋体" w:hint="eastAsia"/>
          <w:sz w:val="32"/>
          <w:szCs w:val="32"/>
        </w:rPr>
        <w:t>西北镰刀弯状分布区域，包括东北冷凉区、北方农牧交错区、西北风沙干旱区、太行山沿线区及西南石漠化区。涉及河北省的只有张家口、承德一代的农牧交错区（玉米春播区）和西部太行山区（春播区）。</w:t>
      </w:r>
      <w:r w:rsidRPr="003839B7">
        <w:rPr>
          <w:rFonts w:ascii="宋体" w:hAnsi="宋体" w:hint="eastAsia"/>
          <w:b/>
          <w:sz w:val="32"/>
          <w:szCs w:val="32"/>
        </w:rPr>
        <w:t>可见，河北省的夏播区仍然为国家玉米种植的优势区域，不属于调减范围。</w:t>
      </w:r>
    </w:p>
    <w:p w:rsidR="00DA2982" w:rsidRDefault="00DA2982" w:rsidP="0022083F">
      <w:pPr>
        <w:spacing w:line="560" w:lineRule="exact"/>
        <w:ind w:firstLineChars="200" w:firstLine="31680"/>
        <w:rPr>
          <w:sz w:val="32"/>
          <w:szCs w:val="32"/>
        </w:rPr>
      </w:pPr>
      <w:r w:rsidRPr="003839B7">
        <w:rPr>
          <w:rFonts w:hint="eastAsia"/>
          <w:sz w:val="32"/>
          <w:szCs w:val="32"/>
        </w:rPr>
        <w:t>（二）单位工作目标。</w:t>
      </w:r>
    </w:p>
    <w:p w:rsidR="00DA2982" w:rsidRPr="003839B7" w:rsidRDefault="00DA2982" w:rsidP="0022083F">
      <w:pPr>
        <w:spacing w:line="560" w:lineRule="exact"/>
        <w:ind w:firstLineChars="200" w:firstLine="31680"/>
        <w:rPr>
          <w:sz w:val="32"/>
          <w:szCs w:val="32"/>
        </w:rPr>
      </w:pPr>
      <w:r w:rsidRPr="0081093B">
        <w:rPr>
          <w:rFonts w:hint="eastAsia"/>
          <w:sz w:val="32"/>
          <w:szCs w:val="32"/>
        </w:rPr>
        <w:t>通过新技术、新产品的示范和推广，提高农业生产的效率和效益</w:t>
      </w:r>
      <w:r>
        <w:rPr>
          <w:rFonts w:hint="eastAsia"/>
          <w:sz w:val="32"/>
          <w:szCs w:val="32"/>
        </w:rPr>
        <w:t>。</w:t>
      </w:r>
    </w:p>
    <w:p w:rsidR="00DA2982" w:rsidRPr="003839B7" w:rsidRDefault="00DA2982" w:rsidP="0022083F">
      <w:pPr>
        <w:spacing w:line="560" w:lineRule="exact"/>
        <w:ind w:firstLineChars="200" w:firstLine="31680"/>
        <w:rPr>
          <w:sz w:val="32"/>
          <w:szCs w:val="32"/>
        </w:rPr>
      </w:pPr>
      <w:r w:rsidRPr="003839B7">
        <w:rPr>
          <w:rFonts w:hint="eastAsia"/>
          <w:sz w:val="32"/>
          <w:szCs w:val="32"/>
        </w:rPr>
        <w:t>（三）项目基本情况。</w:t>
      </w:r>
    </w:p>
    <w:p w:rsidR="00DA2982" w:rsidRDefault="00DA2982" w:rsidP="0022083F">
      <w:pPr>
        <w:spacing w:line="560" w:lineRule="exact"/>
        <w:ind w:firstLineChars="200" w:firstLine="31680"/>
        <w:rPr>
          <w:sz w:val="32"/>
          <w:szCs w:val="32"/>
        </w:rPr>
      </w:pPr>
      <w:r w:rsidRPr="003839B7">
        <w:rPr>
          <w:sz w:val="32"/>
          <w:szCs w:val="32"/>
        </w:rPr>
        <w:t>1.</w:t>
      </w:r>
      <w:r w:rsidRPr="003839B7">
        <w:rPr>
          <w:rFonts w:hint="eastAsia"/>
          <w:sz w:val="32"/>
          <w:szCs w:val="32"/>
        </w:rPr>
        <w:t>工作活动</w:t>
      </w:r>
      <w:r w:rsidRPr="003839B7">
        <w:rPr>
          <w:sz w:val="32"/>
          <w:szCs w:val="32"/>
        </w:rPr>
        <w:t>(</w:t>
      </w:r>
      <w:r w:rsidRPr="003839B7">
        <w:rPr>
          <w:rFonts w:hint="eastAsia"/>
          <w:sz w:val="32"/>
          <w:szCs w:val="32"/>
        </w:rPr>
        <w:t>项目</w:t>
      </w:r>
      <w:r w:rsidRPr="003839B7">
        <w:rPr>
          <w:sz w:val="32"/>
          <w:szCs w:val="32"/>
        </w:rPr>
        <w:t>)</w:t>
      </w:r>
      <w:r w:rsidRPr="003839B7">
        <w:rPr>
          <w:rFonts w:hint="eastAsia"/>
          <w:sz w:val="32"/>
          <w:szCs w:val="32"/>
        </w:rPr>
        <w:t>背景资料。</w:t>
      </w:r>
    </w:p>
    <w:p w:rsidR="00DA2982" w:rsidRPr="009F083C" w:rsidRDefault="00DA2982" w:rsidP="0022083F">
      <w:pPr>
        <w:spacing w:line="560" w:lineRule="exact"/>
        <w:ind w:firstLineChars="200" w:firstLine="31680"/>
        <w:rPr>
          <w:rFonts w:ascii="宋体"/>
          <w:sz w:val="32"/>
          <w:szCs w:val="32"/>
        </w:rPr>
      </w:pPr>
      <w:r w:rsidRPr="009F083C">
        <w:rPr>
          <w:rFonts w:ascii="宋体" w:hAnsi="宋体" w:hint="eastAsia"/>
          <w:sz w:val="32"/>
          <w:szCs w:val="32"/>
        </w:rPr>
        <w:t>项目名称为“玉米新品种邢玉</w:t>
      </w:r>
      <w:r w:rsidRPr="009F083C">
        <w:rPr>
          <w:rFonts w:ascii="宋体" w:hAnsi="宋体"/>
          <w:sz w:val="32"/>
          <w:szCs w:val="32"/>
        </w:rPr>
        <w:t>11</w:t>
      </w:r>
      <w:r w:rsidRPr="009F083C">
        <w:rPr>
          <w:rFonts w:ascii="宋体" w:hAnsi="宋体" w:hint="eastAsia"/>
          <w:sz w:val="32"/>
          <w:szCs w:val="32"/>
        </w:rPr>
        <w:t>号的示范推广”，主要内容包括高产示范方建设和品种推广工作。采用我院新培育的玉米新品种邢玉</w:t>
      </w:r>
      <w:r w:rsidRPr="009F083C">
        <w:rPr>
          <w:rFonts w:ascii="宋体" w:hAnsi="宋体"/>
          <w:sz w:val="32"/>
          <w:szCs w:val="32"/>
        </w:rPr>
        <w:t>11</w:t>
      </w:r>
      <w:r w:rsidRPr="009F083C">
        <w:rPr>
          <w:rFonts w:ascii="宋体" w:hAnsi="宋体" w:hint="eastAsia"/>
          <w:sz w:val="32"/>
          <w:szCs w:val="32"/>
        </w:rPr>
        <w:t>号，在邢台市夏播玉米区域通过示范方建设、技术宣传等方式在邢台市推广</w:t>
      </w:r>
      <w:r w:rsidRPr="009F083C">
        <w:rPr>
          <w:rFonts w:ascii="宋体" w:hAnsi="宋体"/>
          <w:sz w:val="32"/>
          <w:szCs w:val="32"/>
        </w:rPr>
        <w:t>15</w:t>
      </w:r>
      <w:r w:rsidRPr="009F083C">
        <w:rPr>
          <w:rFonts w:ascii="宋体" w:hAnsi="宋体" w:hint="eastAsia"/>
          <w:sz w:val="32"/>
          <w:szCs w:val="32"/>
        </w:rPr>
        <w:t>万亩，促进该品种尽快转化为生产力，实现农业增产，农民增收的目的。</w:t>
      </w:r>
    </w:p>
    <w:p w:rsidR="00DA2982" w:rsidRPr="009F083C" w:rsidRDefault="00DA2982" w:rsidP="0022083F">
      <w:pPr>
        <w:spacing w:line="560" w:lineRule="exact"/>
        <w:ind w:firstLineChars="200" w:firstLine="31680"/>
        <w:rPr>
          <w:rFonts w:ascii="宋体"/>
          <w:sz w:val="32"/>
          <w:szCs w:val="32"/>
        </w:rPr>
      </w:pPr>
      <w:r w:rsidRPr="009F083C">
        <w:rPr>
          <w:rFonts w:ascii="宋体" w:hAnsi="宋体" w:hint="eastAsia"/>
          <w:sz w:val="32"/>
          <w:szCs w:val="32"/>
        </w:rPr>
        <w:t>该品种</w:t>
      </w:r>
      <w:r w:rsidRPr="009F083C">
        <w:rPr>
          <w:rFonts w:ascii="宋体" w:hAnsi="宋体"/>
          <w:sz w:val="32"/>
          <w:szCs w:val="32"/>
        </w:rPr>
        <w:t>2016</w:t>
      </w:r>
      <w:r w:rsidRPr="009F083C">
        <w:rPr>
          <w:rFonts w:ascii="宋体" w:hAnsi="宋体" w:hint="eastAsia"/>
          <w:sz w:val="32"/>
          <w:szCs w:val="32"/>
        </w:rPr>
        <w:t>年</w:t>
      </w:r>
      <w:r w:rsidRPr="009F083C">
        <w:rPr>
          <w:rFonts w:ascii="宋体" w:hAnsi="宋体"/>
          <w:sz w:val="32"/>
          <w:szCs w:val="32"/>
        </w:rPr>
        <w:t>5</w:t>
      </w:r>
      <w:r w:rsidRPr="009F083C">
        <w:rPr>
          <w:rFonts w:ascii="宋体" w:hAnsi="宋体" w:hint="eastAsia"/>
          <w:sz w:val="32"/>
          <w:szCs w:val="32"/>
        </w:rPr>
        <w:t>月通过河北省品种审定，审定编号：冀审玉</w:t>
      </w:r>
      <w:r w:rsidRPr="009F083C">
        <w:rPr>
          <w:rFonts w:ascii="宋体" w:hAnsi="宋体"/>
          <w:sz w:val="32"/>
          <w:szCs w:val="32"/>
        </w:rPr>
        <w:t>2016011</w:t>
      </w:r>
      <w:r w:rsidRPr="009F083C">
        <w:rPr>
          <w:rFonts w:ascii="宋体" w:hAnsi="宋体" w:hint="eastAsia"/>
          <w:sz w:val="32"/>
          <w:szCs w:val="32"/>
        </w:rPr>
        <w:t>号，由河北冀科种业公司独家经营。</w:t>
      </w:r>
      <w:r w:rsidRPr="009F083C">
        <w:rPr>
          <w:rFonts w:ascii="宋体" w:hAnsi="宋体"/>
          <w:sz w:val="32"/>
          <w:szCs w:val="32"/>
        </w:rPr>
        <w:t xml:space="preserve"> </w:t>
      </w:r>
      <w:r w:rsidRPr="009F083C">
        <w:rPr>
          <w:rFonts w:ascii="宋体" w:hAnsi="宋体" w:hint="eastAsia"/>
          <w:sz w:val="32"/>
          <w:szCs w:val="32"/>
        </w:rPr>
        <w:t>该品种具有综合抗性好、高产稳产、籽粒脱水快、品质优良、株型清秀的优点，符合当前玉米产业发展对玉米品种的要求，发展前景广阔。</w:t>
      </w:r>
    </w:p>
    <w:p w:rsidR="00DA2982" w:rsidRDefault="00DA2982" w:rsidP="0022083F">
      <w:pPr>
        <w:spacing w:line="560" w:lineRule="exact"/>
        <w:ind w:firstLineChars="200" w:firstLine="31680"/>
        <w:rPr>
          <w:sz w:val="32"/>
          <w:szCs w:val="32"/>
        </w:rPr>
      </w:pPr>
      <w:r w:rsidRPr="003839B7">
        <w:rPr>
          <w:sz w:val="32"/>
          <w:szCs w:val="32"/>
        </w:rPr>
        <w:t>2.</w:t>
      </w:r>
      <w:r w:rsidRPr="003839B7">
        <w:rPr>
          <w:rFonts w:hint="eastAsia"/>
          <w:sz w:val="32"/>
          <w:szCs w:val="32"/>
        </w:rPr>
        <w:t>项目的可行性、必要性、有效性及其论证过程。</w:t>
      </w:r>
    </w:p>
    <w:p w:rsidR="00DA2982" w:rsidRPr="009F083C" w:rsidRDefault="00DA2982" w:rsidP="0022083F">
      <w:pPr>
        <w:spacing w:line="560" w:lineRule="exact"/>
        <w:ind w:firstLineChars="200" w:firstLine="31680"/>
        <w:rPr>
          <w:rFonts w:ascii="宋体"/>
          <w:sz w:val="32"/>
          <w:szCs w:val="32"/>
        </w:rPr>
      </w:pPr>
      <w:r>
        <w:rPr>
          <w:rFonts w:ascii="宋体" w:hAnsi="宋体" w:hint="eastAsia"/>
          <w:sz w:val="32"/>
          <w:szCs w:val="32"/>
        </w:rPr>
        <w:t>生产实践中，</w:t>
      </w:r>
      <w:r w:rsidRPr="009F083C">
        <w:rPr>
          <w:rFonts w:ascii="宋体" w:hAnsi="宋体" w:hint="eastAsia"/>
          <w:sz w:val="32"/>
          <w:szCs w:val="32"/>
        </w:rPr>
        <w:t>许多</w:t>
      </w:r>
      <w:r>
        <w:rPr>
          <w:rFonts w:ascii="宋体" w:hAnsi="宋体" w:hint="eastAsia"/>
          <w:sz w:val="32"/>
          <w:szCs w:val="32"/>
        </w:rPr>
        <w:t>推广品种综合</w:t>
      </w:r>
      <w:r w:rsidRPr="009F083C">
        <w:rPr>
          <w:rFonts w:ascii="宋体" w:hAnsi="宋体" w:hint="eastAsia"/>
          <w:sz w:val="32"/>
          <w:szCs w:val="32"/>
        </w:rPr>
        <w:t>抗病性差，籽粒脱水慢，品质较差的缺点，限制了玉米产业健康发展。而邢玉</w:t>
      </w:r>
      <w:r w:rsidRPr="009F083C">
        <w:rPr>
          <w:rFonts w:ascii="宋体" w:hAnsi="宋体"/>
          <w:sz w:val="32"/>
          <w:szCs w:val="32"/>
        </w:rPr>
        <w:t>11</w:t>
      </w:r>
      <w:r w:rsidRPr="009F083C">
        <w:rPr>
          <w:rFonts w:ascii="宋体" w:hAnsi="宋体" w:hint="eastAsia"/>
          <w:sz w:val="32"/>
          <w:szCs w:val="32"/>
        </w:rPr>
        <w:t>号不仅高产、稳产，而且</w:t>
      </w:r>
      <w:r>
        <w:rPr>
          <w:rFonts w:ascii="宋体" w:hAnsi="宋体" w:hint="eastAsia"/>
          <w:sz w:val="32"/>
          <w:szCs w:val="32"/>
        </w:rPr>
        <w:t>综合</w:t>
      </w:r>
      <w:r w:rsidRPr="009F083C">
        <w:rPr>
          <w:rFonts w:ascii="宋体" w:hAnsi="宋体" w:hint="eastAsia"/>
          <w:sz w:val="32"/>
          <w:szCs w:val="32"/>
        </w:rPr>
        <w:t>抗病性好</w:t>
      </w:r>
      <w:r>
        <w:rPr>
          <w:rFonts w:ascii="宋体" w:hAnsi="宋体" w:hint="eastAsia"/>
          <w:sz w:val="32"/>
          <w:szCs w:val="32"/>
        </w:rPr>
        <w:t>、耐旱，</w:t>
      </w:r>
      <w:r w:rsidRPr="009F083C">
        <w:rPr>
          <w:rFonts w:ascii="宋体" w:hAnsi="宋体" w:hint="eastAsia"/>
          <w:sz w:val="32"/>
          <w:szCs w:val="32"/>
        </w:rPr>
        <w:t>籽粒脱水快，容重高品质好，大面积推广</w:t>
      </w:r>
      <w:r>
        <w:rPr>
          <w:rFonts w:ascii="宋体" w:hAnsi="宋体" w:hint="eastAsia"/>
          <w:sz w:val="32"/>
          <w:szCs w:val="32"/>
        </w:rPr>
        <w:t>应用</w:t>
      </w:r>
      <w:r w:rsidRPr="009F083C">
        <w:rPr>
          <w:rFonts w:ascii="宋体" w:hAnsi="宋体" w:hint="eastAsia"/>
          <w:sz w:val="32"/>
          <w:szCs w:val="32"/>
        </w:rPr>
        <w:t>十分必要。</w:t>
      </w:r>
    </w:p>
    <w:p w:rsidR="00DA2982" w:rsidRPr="009F083C" w:rsidRDefault="00DA2982" w:rsidP="0022083F">
      <w:pPr>
        <w:spacing w:line="560" w:lineRule="exact"/>
        <w:ind w:firstLineChars="200" w:firstLine="31680"/>
        <w:rPr>
          <w:rFonts w:ascii="宋体"/>
          <w:sz w:val="32"/>
          <w:szCs w:val="32"/>
        </w:rPr>
      </w:pPr>
      <w:r>
        <w:rPr>
          <w:rFonts w:ascii="宋体" w:hAnsi="宋体" w:hint="eastAsia"/>
          <w:sz w:val="32"/>
          <w:szCs w:val="32"/>
        </w:rPr>
        <w:t>邢台市农科院</w:t>
      </w:r>
      <w:r w:rsidRPr="009F083C">
        <w:rPr>
          <w:rFonts w:ascii="宋体" w:hAnsi="宋体" w:hint="eastAsia"/>
          <w:sz w:val="32"/>
          <w:szCs w:val="32"/>
        </w:rPr>
        <w:t>拥有邢玉</w:t>
      </w:r>
      <w:r w:rsidRPr="009F083C">
        <w:rPr>
          <w:rFonts w:ascii="宋体" w:hAnsi="宋体"/>
          <w:sz w:val="32"/>
          <w:szCs w:val="32"/>
        </w:rPr>
        <w:t>11</w:t>
      </w:r>
      <w:r w:rsidRPr="009F083C">
        <w:rPr>
          <w:rFonts w:ascii="宋体" w:hAnsi="宋体" w:hint="eastAsia"/>
          <w:sz w:val="32"/>
          <w:szCs w:val="32"/>
        </w:rPr>
        <w:t>号知识产权，强大的科研示范团队在执行类似项目中有丰富的经历经验，与河北冀科种业良好的合作关系，无不为此项目的执行提供了强有力的技术支撑和条件保障。</w:t>
      </w:r>
    </w:p>
    <w:p w:rsidR="00DA2982" w:rsidRDefault="00DA2982" w:rsidP="0022083F">
      <w:pPr>
        <w:spacing w:line="560" w:lineRule="exact"/>
        <w:ind w:firstLineChars="200" w:firstLine="31680"/>
        <w:rPr>
          <w:rFonts w:ascii="宋体"/>
          <w:sz w:val="32"/>
          <w:szCs w:val="32"/>
        </w:rPr>
      </w:pPr>
      <w:r>
        <w:rPr>
          <w:rFonts w:ascii="宋体" w:hAnsi="宋体" w:hint="eastAsia"/>
          <w:sz w:val="32"/>
          <w:szCs w:val="32"/>
        </w:rPr>
        <w:t>通过</w:t>
      </w:r>
      <w:r w:rsidRPr="009F083C">
        <w:rPr>
          <w:rFonts w:ascii="宋体" w:hAnsi="宋体" w:hint="eastAsia"/>
          <w:sz w:val="32"/>
          <w:szCs w:val="32"/>
        </w:rPr>
        <w:t>本项目的实施可加快邢玉</w:t>
      </w:r>
      <w:r w:rsidRPr="009F083C">
        <w:rPr>
          <w:rFonts w:ascii="宋体" w:hAnsi="宋体"/>
          <w:sz w:val="32"/>
          <w:szCs w:val="32"/>
        </w:rPr>
        <w:t>11</w:t>
      </w:r>
      <w:r w:rsidRPr="009F083C">
        <w:rPr>
          <w:rFonts w:ascii="宋体" w:hAnsi="宋体" w:hint="eastAsia"/>
          <w:sz w:val="32"/>
          <w:szCs w:val="32"/>
        </w:rPr>
        <w:t>号的成果转化速度，种植户提高产量，减少籽粒损耗，实现高产高效，产生社会经济效益。</w:t>
      </w:r>
    </w:p>
    <w:p w:rsidR="00DA2982" w:rsidRPr="009F083C" w:rsidRDefault="00DA2982" w:rsidP="0022083F">
      <w:pPr>
        <w:spacing w:line="560" w:lineRule="exact"/>
        <w:ind w:firstLineChars="200" w:firstLine="31680"/>
        <w:rPr>
          <w:rFonts w:ascii="宋体"/>
          <w:sz w:val="32"/>
          <w:szCs w:val="32"/>
        </w:rPr>
      </w:pPr>
      <w:r>
        <w:rPr>
          <w:rFonts w:ascii="宋体" w:hAnsi="宋体" w:hint="eastAsia"/>
          <w:sz w:val="32"/>
          <w:szCs w:val="32"/>
        </w:rPr>
        <w:t>本项目在申报前经过农科院学术委员会的论证，认为项目的实施十分必要，切实可行，前景广阔。</w:t>
      </w:r>
    </w:p>
    <w:p w:rsidR="00DA2982" w:rsidRDefault="00DA2982" w:rsidP="0022083F">
      <w:pPr>
        <w:spacing w:line="560" w:lineRule="exact"/>
        <w:ind w:firstLineChars="200" w:firstLine="31680"/>
        <w:rPr>
          <w:sz w:val="32"/>
          <w:szCs w:val="32"/>
        </w:rPr>
      </w:pPr>
      <w:r w:rsidRPr="003839B7">
        <w:rPr>
          <w:rFonts w:hint="eastAsia"/>
          <w:sz w:val="32"/>
          <w:szCs w:val="32"/>
        </w:rPr>
        <w:t>二、项目绩效目标和指标设定情况</w:t>
      </w:r>
    </w:p>
    <w:p w:rsidR="00DA2982" w:rsidRDefault="00DA2982" w:rsidP="0022083F">
      <w:pPr>
        <w:spacing w:line="560" w:lineRule="exact"/>
        <w:ind w:firstLineChars="200" w:firstLine="31680"/>
        <w:rPr>
          <w:sz w:val="32"/>
          <w:szCs w:val="32"/>
        </w:rPr>
      </w:pPr>
      <w:r w:rsidRPr="003839B7">
        <w:rPr>
          <w:rFonts w:hint="eastAsia"/>
          <w:sz w:val="32"/>
          <w:szCs w:val="32"/>
        </w:rPr>
        <w:t>（一）项目总目标、年度目标设定情况。</w:t>
      </w:r>
    </w:p>
    <w:p w:rsidR="00DA2982" w:rsidRDefault="00DA2982" w:rsidP="0022083F">
      <w:pPr>
        <w:spacing w:line="560" w:lineRule="exact"/>
        <w:ind w:firstLineChars="200" w:firstLine="31680"/>
        <w:rPr>
          <w:sz w:val="32"/>
          <w:szCs w:val="32"/>
        </w:rPr>
      </w:pPr>
      <w:r>
        <w:rPr>
          <w:rFonts w:hint="eastAsia"/>
          <w:sz w:val="32"/>
          <w:szCs w:val="32"/>
        </w:rPr>
        <w:t>本项目旨在</w:t>
      </w:r>
      <w:r w:rsidRPr="002115F2">
        <w:rPr>
          <w:rFonts w:hint="eastAsia"/>
          <w:sz w:val="32"/>
          <w:szCs w:val="32"/>
        </w:rPr>
        <w:t>通过邢玉</w:t>
      </w:r>
      <w:r w:rsidRPr="002115F2">
        <w:rPr>
          <w:sz w:val="32"/>
          <w:szCs w:val="32"/>
        </w:rPr>
        <w:t>11</w:t>
      </w:r>
      <w:r w:rsidRPr="002115F2">
        <w:rPr>
          <w:rFonts w:hint="eastAsia"/>
          <w:sz w:val="32"/>
          <w:szCs w:val="32"/>
        </w:rPr>
        <w:t>号玉米新品种示范基地建设和</w:t>
      </w:r>
      <w:r>
        <w:rPr>
          <w:rFonts w:hint="eastAsia"/>
          <w:sz w:val="32"/>
          <w:szCs w:val="32"/>
        </w:rPr>
        <w:t>宣传</w:t>
      </w:r>
      <w:r w:rsidRPr="002115F2">
        <w:rPr>
          <w:rFonts w:hint="eastAsia"/>
          <w:sz w:val="32"/>
          <w:szCs w:val="32"/>
        </w:rPr>
        <w:t>，加快转化步伐，实现示范区和辐射区</w:t>
      </w:r>
      <w:r>
        <w:rPr>
          <w:rFonts w:hint="eastAsia"/>
          <w:sz w:val="32"/>
          <w:szCs w:val="32"/>
        </w:rPr>
        <w:t>玉米的</w:t>
      </w:r>
      <w:r w:rsidRPr="002115F2">
        <w:rPr>
          <w:rFonts w:hint="eastAsia"/>
          <w:sz w:val="32"/>
          <w:szCs w:val="32"/>
        </w:rPr>
        <w:t>增产增收。</w:t>
      </w:r>
      <w:r>
        <w:rPr>
          <w:rFonts w:hint="eastAsia"/>
          <w:sz w:val="32"/>
          <w:szCs w:val="32"/>
        </w:rPr>
        <w:t>设立的年度目标如下：</w:t>
      </w:r>
    </w:p>
    <w:p w:rsidR="00DA2982" w:rsidRPr="002115F2" w:rsidRDefault="00DA2982" w:rsidP="0022083F">
      <w:pPr>
        <w:spacing w:line="560" w:lineRule="exact"/>
        <w:ind w:firstLineChars="200" w:firstLine="31680"/>
        <w:rPr>
          <w:sz w:val="32"/>
          <w:szCs w:val="32"/>
        </w:rPr>
      </w:pPr>
      <w:r w:rsidRPr="002B7B00">
        <w:rPr>
          <w:rFonts w:hint="eastAsia"/>
          <w:sz w:val="32"/>
          <w:szCs w:val="32"/>
        </w:rPr>
        <w:t>安排邢玉</w:t>
      </w:r>
      <w:r w:rsidRPr="002B7B00">
        <w:rPr>
          <w:sz w:val="32"/>
          <w:szCs w:val="32"/>
        </w:rPr>
        <w:t>11</w:t>
      </w:r>
      <w:r w:rsidRPr="002B7B00">
        <w:rPr>
          <w:rFonts w:hint="eastAsia"/>
          <w:sz w:val="32"/>
          <w:szCs w:val="32"/>
        </w:rPr>
        <w:t>号高产示范</w:t>
      </w:r>
      <w:r>
        <w:rPr>
          <w:sz w:val="32"/>
          <w:szCs w:val="32"/>
        </w:rPr>
        <w:t>1000</w:t>
      </w:r>
      <w:r>
        <w:rPr>
          <w:rFonts w:hint="eastAsia"/>
          <w:sz w:val="32"/>
          <w:szCs w:val="32"/>
        </w:rPr>
        <w:t>亩</w:t>
      </w:r>
      <w:r w:rsidRPr="002B7B00">
        <w:rPr>
          <w:rFonts w:hint="eastAsia"/>
          <w:sz w:val="32"/>
          <w:szCs w:val="32"/>
        </w:rPr>
        <w:t>，增产</w:t>
      </w:r>
      <w:r w:rsidRPr="002B7B00">
        <w:rPr>
          <w:sz w:val="32"/>
          <w:szCs w:val="32"/>
        </w:rPr>
        <w:t>15%</w:t>
      </w:r>
      <w:r>
        <w:rPr>
          <w:rFonts w:hint="eastAsia"/>
          <w:sz w:val="32"/>
          <w:szCs w:val="32"/>
        </w:rPr>
        <w:t>（较前三年平均产量）</w:t>
      </w:r>
      <w:r w:rsidRPr="002B7B00">
        <w:rPr>
          <w:rFonts w:hint="eastAsia"/>
          <w:sz w:val="32"/>
          <w:szCs w:val="32"/>
        </w:rPr>
        <w:t>；</w:t>
      </w:r>
      <w:r>
        <w:rPr>
          <w:rFonts w:hint="eastAsia"/>
          <w:sz w:val="32"/>
          <w:szCs w:val="32"/>
        </w:rPr>
        <w:t>邢台市</w:t>
      </w:r>
      <w:r w:rsidRPr="002B7B00">
        <w:rPr>
          <w:rFonts w:hint="eastAsia"/>
          <w:sz w:val="32"/>
          <w:szCs w:val="32"/>
        </w:rPr>
        <w:t>推广</w:t>
      </w:r>
      <w:r w:rsidRPr="002B7B00">
        <w:rPr>
          <w:sz w:val="32"/>
          <w:szCs w:val="32"/>
        </w:rPr>
        <w:t>15</w:t>
      </w:r>
      <w:r w:rsidRPr="002B7B00">
        <w:rPr>
          <w:rFonts w:hint="eastAsia"/>
          <w:sz w:val="32"/>
          <w:szCs w:val="32"/>
        </w:rPr>
        <w:t>万亩，增产</w:t>
      </w:r>
      <w:r w:rsidRPr="002B7B00">
        <w:rPr>
          <w:sz w:val="32"/>
          <w:szCs w:val="32"/>
        </w:rPr>
        <w:t>10%</w:t>
      </w:r>
      <w:r w:rsidRPr="002B7B00">
        <w:rPr>
          <w:rFonts w:hint="eastAsia"/>
          <w:sz w:val="32"/>
          <w:szCs w:val="32"/>
        </w:rPr>
        <w:t>，合计新增社会经济效益</w:t>
      </w:r>
      <w:r w:rsidRPr="002B7B00">
        <w:rPr>
          <w:sz w:val="32"/>
          <w:szCs w:val="32"/>
        </w:rPr>
        <w:t>1000</w:t>
      </w:r>
      <w:r w:rsidRPr="002B7B00">
        <w:rPr>
          <w:rFonts w:hint="eastAsia"/>
          <w:sz w:val="32"/>
          <w:szCs w:val="32"/>
        </w:rPr>
        <w:t>万元。</w:t>
      </w:r>
    </w:p>
    <w:p w:rsidR="00DA2982" w:rsidRDefault="00DA2982" w:rsidP="0022083F">
      <w:pPr>
        <w:spacing w:line="560" w:lineRule="exact"/>
        <w:ind w:firstLineChars="200" w:firstLine="31680"/>
        <w:rPr>
          <w:sz w:val="32"/>
          <w:szCs w:val="32"/>
        </w:rPr>
      </w:pPr>
      <w:r w:rsidRPr="003839B7">
        <w:rPr>
          <w:rFonts w:hint="eastAsia"/>
          <w:sz w:val="32"/>
          <w:szCs w:val="32"/>
        </w:rPr>
        <w:t>（二）</w:t>
      </w:r>
      <w:r>
        <w:rPr>
          <w:rFonts w:hint="eastAsia"/>
          <w:sz w:val="32"/>
          <w:szCs w:val="32"/>
        </w:rPr>
        <w:t>项目</w:t>
      </w:r>
      <w:r w:rsidRPr="003839B7">
        <w:rPr>
          <w:rFonts w:hint="eastAsia"/>
          <w:sz w:val="32"/>
          <w:szCs w:val="32"/>
        </w:rPr>
        <w:t>绩效指标设定情况。</w:t>
      </w:r>
    </w:p>
    <w:p w:rsidR="00DA2982" w:rsidRDefault="00DA2982" w:rsidP="0022083F">
      <w:pPr>
        <w:spacing w:line="560" w:lineRule="exact"/>
        <w:ind w:firstLineChars="200" w:firstLine="31680"/>
        <w:rPr>
          <w:sz w:val="32"/>
          <w:szCs w:val="32"/>
        </w:rPr>
      </w:pPr>
      <w:r>
        <w:rPr>
          <w:sz w:val="32"/>
          <w:szCs w:val="32"/>
        </w:rPr>
        <w:t>1</w:t>
      </w:r>
      <w:r>
        <w:rPr>
          <w:rFonts w:hint="eastAsia"/>
          <w:sz w:val="32"/>
          <w:szCs w:val="32"/>
        </w:rPr>
        <w:t>、产出指标</w:t>
      </w:r>
    </w:p>
    <w:p w:rsidR="00DA2982" w:rsidRDefault="00DA2982" w:rsidP="0022083F">
      <w:pPr>
        <w:spacing w:line="560" w:lineRule="exact"/>
        <w:ind w:firstLineChars="200" w:firstLine="31680"/>
        <w:rPr>
          <w:sz w:val="32"/>
          <w:szCs w:val="32"/>
        </w:rPr>
      </w:pPr>
      <w:r>
        <w:rPr>
          <w:rFonts w:hint="eastAsia"/>
          <w:sz w:val="32"/>
          <w:szCs w:val="32"/>
        </w:rPr>
        <w:t>（</w:t>
      </w:r>
      <w:r>
        <w:rPr>
          <w:sz w:val="32"/>
          <w:szCs w:val="32"/>
        </w:rPr>
        <w:t>1</w:t>
      </w:r>
      <w:r>
        <w:rPr>
          <w:rFonts w:hint="eastAsia"/>
          <w:sz w:val="32"/>
          <w:szCs w:val="32"/>
        </w:rPr>
        <w:t>）数量指标</w:t>
      </w:r>
    </w:p>
    <w:p w:rsidR="00DA2982" w:rsidRDefault="00DA2982" w:rsidP="0022083F">
      <w:pPr>
        <w:spacing w:line="560" w:lineRule="exact"/>
        <w:ind w:firstLineChars="200" w:firstLine="31680"/>
        <w:rPr>
          <w:sz w:val="32"/>
          <w:szCs w:val="32"/>
        </w:rPr>
      </w:pPr>
      <w:r>
        <w:rPr>
          <w:rFonts w:hint="eastAsia"/>
          <w:sz w:val="32"/>
          <w:szCs w:val="32"/>
        </w:rPr>
        <w:t>建设邢玉</w:t>
      </w:r>
      <w:r>
        <w:rPr>
          <w:sz w:val="32"/>
          <w:szCs w:val="32"/>
        </w:rPr>
        <w:t>11</w:t>
      </w:r>
      <w:r>
        <w:rPr>
          <w:rFonts w:hint="eastAsia"/>
          <w:sz w:val="32"/>
          <w:szCs w:val="32"/>
        </w:rPr>
        <w:t>号高产示范方总面积</w:t>
      </w:r>
      <w:r>
        <w:rPr>
          <w:sz w:val="32"/>
          <w:szCs w:val="32"/>
        </w:rPr>
        <w:t>1000</w:t>
      </w:r>
      <w:r>
        <w:rPr>
          <w:rFonts w:hint="eastAsia"/>
          <w:sz w:val="32"/>
          <w:szCs w:val="32"/>
        </w:rPr>
        <w:t>亩；在邢台市推广面积</w:t>
      </w:r>
      <w:r>
        <w:rPr>
          <w:sz w:val="32"/>
          <w:szCs w:val="32"/>
        </w:rPr>
        <w:t>15</w:t>
      </w:r>
      <w:r>
        <w:rPr>
          <w:rFonts w:hint="eastAsia"/>
          <w:sz w:val="32"/>
          <w:szCs w:val="32"/>
        </w:rPr>
        <w:t>万亩；培训农户</w:t>
      </w:r>
      <w:r>
        <w:rPr>
          <w:sz w:val="32"/>
          <w:szCs w:val="32"/>
        </w:rPr>
        <w:t>150</w:t>
      </w:r>
      <w:r>
        <w:rPr>
          <w:rFonts w:hint="eastAsia"/>
          <w:sz w:val="32"/>
          <w:szCs w:val="32"/>
        </w:rPr>
        <w:t>人，印发技术资料</w:t>
      </w:r>
      <w:r>
        <w:rPr>
          <w:sz w:val="32"/>
          <w:szCs w:val="32"/>
        </w:rPr>
        <w:t>3000</w:t>
      </w:r>
      <w:r>
        <w:rPr>
          <w:rFonts w:hint="eastAsia"/>
          <w:sz w:val="32"/>
          <w:szCs w:val="32"/>
        </w:rPr>
        <w:t>份。</w:t>
      </w:r>
    </w:p>
    <w:p w:rsidR="00DA2982" w:rsidRDefault="00DA2982" w:rsidP="0022083F">
      <w:pPr>
        <w:spacing w:line="560" w:lineRule="exact"/>
        <w:ind w:firstLineChars="200" w:firstLine="31680"/>
        <w:rPr>
          <w:sz w:val="32"/>
          <w:szCs w:val="32"/>
        </w:rPr>
      </w:pPr>
      <w:r>
        <w:rPr>
          <w:rFonts w:hint="eastAsia"/>
          <w:sz w:val="32"/>
          <w:szCs w:val="32"/>
        </w:rPr>
        <w:t>（</w:t>
      </w:r>
      <w:r>
        <w:rPr>
          <w:sz w:val="32"/>
          <w:szCs w:val="32"/>
        </w:rPr>
        <w:t>2</w:t>
      </w:r>
      <w:r>
        <w:rPr>
          <w:rFonts w:hint="eastAsia"/>
          <w:sz w:val="32"/>
          <w:szCs w:val="32"/>
        </w:rPr>
        <w:t>）质量指标</w:t>
      </w:r>
    </w:p>
    <w:p w:rsidR="00DA2982" w:rsidRDefault="00DA2982" w:rsidP="0022083F">
      <w:pPr>
        <w:spacing w:line="560" w:lineRule="exact"/>
        <w:ind w:firstLineChars="200" w:firstLine="31680"/>
        <w:rPr>
          <w:sz w:val="32"/>
          <w:szCs w:val="32"/>
        </w:rPr>
      </w:pPr>
      <w:r>
        <w:rPr>
          <w:rFonts w:hint="eastAsia"/>
          <w:sz w:val="32"/>
          <w:szCs w:val="32"/>
        </w:rPr>
        <w:t>示范方要成方连片，每个示范点不低于</w:t>
      </w:r>
      <w:r>
        <w:rPr>
          <w:sz w:val="32"/>
          <w:szCs w:val="32"/>
        </w:rPr>
        <w:t>100</w:t>
      </w:r>
      <w:r>
        <w:rPr>
          <w:rFonts w:hint="eastAsia"/>
          <w:sz w:val="32"/>
          <w:szCs w:val="32"/>
        </w:rPr>
        <w:t>亩。</w:t>
      </w:r>
    </w:p>
    <w:p w:rsidR="00DA2982" w:rsidRDefault="00DA2982" w:rsidP="0022083F">
      <w:pPr>
        <w:spacing w:line="560" w:lineRule="exact"/>
        <w:ind w:firstLineChars="200" w:firstLine="31680"/>
        <w:rPr>
          <w:sz w:val="32"/>
          <w:szCs w:val="32"/>
        </w:rPr>
      </w:pPr>
      <w:r>
        <w:rPr>
          <w:rFonts w:hint="eastAsia"/>
          <w:sz w:val="32"/>
          <w:szCs w:val="32"/>
        </w:rPr>
        <w:t>（</w:t>
      </w:r>
      <w:r>
        <w:rPr>
          <w:sz w:val="32"/>
          <w:szCs w:val="32"/>
        </w:rPr>
        <w:t>3</w:t>
      </w:r>
      <w:r>
        <w:rPr>
          <w:rFonts w:hint="eastAsia"/>
          <w:sz w:val="32"/>
          <w:szCs w:val="32"/>
        </w:rPr>
        <w:t>）成本指标</w:t>
      </w:r>
    </w:p>
    <w:p w:rsidR="00DA2982" w:rsidRDefault="00DA2982" w:rsidP="0022083F">
      <w:pPr>
        <w:spacing w:line="560" w:lineRule="exact"/>
        <w:ind w:firstLineChars="200" w:firstLine="31680"/>
        <w:rPr>
          <w:sz w:val="32"/>
          <w:szCs w:val="32"/>
        </w:rPr>
      </w:pPr>
      <w:r>
        <w:rPr>
          <w:rFonts w:hint="eastAsia"/>
          <w:sz w:val="32"/>
          <w:szCs w:val="32"/>
        </w:rPr>
        <w:t>在完成项目的同时，尽量节约项目投入。</w:t>
      </w:r>
    </w:p>
    <w:p w:rsidR="00DA2982" w:rsidRDefault="00DA2982" w:rsidP="0022083F">
      <w:pPr>
        <w:spacing w:line="560" w:lineRule="exact"/>
        <w:ind w:firstLineChars="200" w:firstLine="31680"/>
        <w:rPr>
          <w:sz w:val="32"/>
          <w:szCs w:val="32"/>
        </w:rPr>
      </w:pPr>
      <w:r>
        <w:rPr>
          <w:sz w:val="32"/>
          <w:szCs w:val="32"/>
        </w:rPr>
        <w:t>2</w:t>
      </w:r>
      <w:r>
        <w:rPr>
          <w:rFonts w:hint="eastAsia"/>
          <w:sz w:val="32"/>
          <w:szCs w:val="32"/>
        </w:rPr>
        <w:t>、效果指标</w:t>
      </w:r>
    </w:p>
    <w:p w:rsidR="00DA2982" w:rsidRDefault="00DA2982" w:rsidP="0022083F">
      <w:pPr>
        <w:spacing w:line="560" w:lineRule="exact"/>
        <w:ind w:firstLineChars="200" w:firstLine="31680"/>
        <w:rPr>
          <w:sz w:val="32"/>
          <w:szCs w:val="32"/>
        </w:rPr>
      </w:pPr>
      <w:r>
        <w:rPr>
          <w:rFonts w:hint="eastAsia"/>
          <w:sz w:val="32"/>
          <w:szCs w:val="32"/>
        </w:rPr>
        <w:t>（</w:t>
      </w:r>
      <w:r>
        <w:rPr>
          <w:sz w:val="32"/>
          <w:szCs w:val="32"/>
        </w:rPr>
        <w:t>1</w:t>
      </w:r>
      <w:r>
        <w:rPr>
          <w:rFonts w:hint="eastAsia"/>
          <w:sz w:val="32"/>
          <w:szCs w:val="32"/>
        </w:rPr>
        <w:t>）经济效益指标</w:t>
      </w:r>
    </w:p>
    <w:p w:rsidR="00DA2982" w:rsidRDefault="00DA2982" w:rsidP="0022083F">
      <w:pPr>
        <w:spacing w:line="560" w:lineRule="exact"/>
        <w:ind w:firstLineChars="200" w:firstLine="31680"/>
        <w:rPr>
          <w:sz w:val="32"/>
          <w:szCs w:val="32"/>
        </w:rPr>
      </w:pPr>
      <w:r>
        <w:rPr>
          <w:rFonts w:hint="eastAsia"/>
          <w:sz w:val="32"/>
          <w:szCs w:val="32"/>
        </w:rPr>
        <w:t>高产示范方较当地前三年平均亩产增产</w:t>
      </w:r>
      <w:r>
        <w:rPr>
          <w:sz w:val="32"/>
          <w:szCs w:val="32"/>
        </w:rPr>
        <w:t>15%</w:t>
      </w:r>
      <w:r>
        <w:rPr>
          <w:rFonts w:hint="eastAsia"/>
          <w:sz w:val="32"/>
          <w:szCs w:val="32"/>
        </w:rPr>
        <w:t>，或较其他推广品种对照田增产</w:t>
      </w:r>
      <w:r>
        <w:rPr>
          <w:sz w:val="32"/>
          <w:szCs w:val="32"/>
        </w:rPr>
        <w:t>10%</w:t>
      </w:r>
      <w:r>
        <w:rPr>
          <w:rFonts w:hint="eastAsia"/>
          <w:sz w:val="32"/>
          <w:szCs w:val="32"/>
        </w:rPr>
        <w:t>以上，新增社会经济效益</w:t>
      </w:r>
      <w:r>
        <w:rPr>
          <w:sz w:val="32"/>
          <w:szCs w:val="32"/>
        </w:rPr>
        <w:t>1000</w:t>
      </w:r>
      <w:r>
        <w:rPr>
          <w:rFonts w:hint="eastAsia"/>
          <w:sz w:val="32"/>
          <w:szCs w:val="32"/>
        </w:rPr>
        <w:t>万元。</w:t>
      </w:r>
    </w:p>
    <w:p w:rsidR="00DA2982" w:rsidRDefault="00DA2982" w:rsidP="0022083F">
      <w:pPr>
        <w:spacing w:line="560" w:lineRule="exact"/>
        <w:ind w:firstLineChars="200" w:firstLine="31680"/>
        <w:rPr>
          <w:sz w:val="32"/>
          <w:szCs w:val="32"/>
        </w:rPr>
      </w:pPr>
      <w:r>
        <w:rPr>
          <w:rFonts w:hint="eastAsia"/>
          <w:sz w:val="32"/>
          <w:szCs w:val="32"/>
        </w:rPr>
        <w:t>（</w:t>
      </w:r>
      <w:r>
        <w:rPr>
          <w:sz w:val="32"/>
          <w:szCs w:val="32"/>
        </w:rPr>
        <w:t>2</w:t>
      </w:r>
      <w:r>
        <w:rPr>
          <w:rFonts w:hint="eastAsia"/>
          <w:sz w:val="32"/>
          <w:szCs w:val="32"/>
        </w:rPr>
        <w:t>）社会效益指标</w:t>
      </w:r>
    </w:p>
    <w:p w:rsidR="00DA2982" w:rsidRDefault="00DA2982" w:rsidP="0022083F">
      <w:pPr>
        <w:spacing w:line="560" w:lineRule="exact"/>
        <w:ind w:firstLineChars="200" w:firstLine="31680"/>
        <w:rPr>
          <w:sz w:val="32"/>
          <w:szCs w:val="32"/>
        </w:rPr>
      </w:pPr>
      <w:r>
        <w:rPr>
          <w:rFonts w:hint="eastAsia"/>
          <w:sz w:val="32"/>
          <w:szCs w:val="32"/>
        </w:rPr>
        <w:t>间接促进玉米种业和玉米产业的发展。</w:t>
      </w:r>
    </w:p>
    <w:p w:rsidR="00DA2982" w:rsidRDefault="00DA2982" w:rsidP="0022083F">
      <w:pPr>
        <w:spacing w:line="560" w:lineRule="exact"/>
        <w:ind w:firstLineChars="200" w:firstLine="31680"/>
        <w:rPr>
          <w:sz w:val="32"/>
          <w:szCs w:val="32"/>
        </w:rPr>
      </w:pPr>
      <w:r>
        <w:rPr>
          <w:rFonts w:hint="eastAsia"/>
          <w:sz w:val="32"/>
          <w:szCs w:val="32"/>
        </w:rPr>
        <w:t>（</w:t>
      </w:r>
      <w:r>
        <w:rPr>
          <w:sz w:val="32"/>
          <w:szCs w:val="32"/>
        </w:rPr>
        <w:t>3</w:t>
      </w:r>
      <w:r>
        <w:rPr>
          <w:rFonts w:hint="eastAsia"/>
          <w:sz w:val="32"/>
          <w:szCs w:val="32"/>
        </w:rPr>
        <w:t>）环境效益指标</w:t>
      </w:r>
    </w:p>
    <w:p w:rsidR="00DA2982" w:rsidRPr="005F0CA6" w:rsidRDefault="00DA2982" w:rsidP="0022083F">
      <w:pPr>
        <w:spacing w:line="560" w:lineRule="exact"/>
        <w:ind w:firstLineChars="200" w:firstLine="31680"/>
        <w:rPr>
          <w:sz w:val="32"/>
          <w:szCs w:val="32"/>
        </w:rPr>
      </w:pPr>
      <w:r>
        <w:rPr>
          <w:rFonts w:hint="eastAsia"/>
          <w:sz w:val="32"/>
          <w:szCs w:val="32"/>
        </w:rPr>
        <w:t>品种的优良特性对生态环境有利。</w:t>
      </w:r>
    </w:p>
    <w:p w:rsidR="00DA2982" w:rsidRPr="003839B7" w:rsidRDefault="00DA2982" w:rsidP="0022083F">
      <w:pPr>
        <w:spacing w:line="560" w:lineRule="exact"/>
        <w:ind w:firstLineChars="200" w:firstLine="31680"/>
        <w:rPr>
          <w:sz w:val="32"/>
          <w:szCs w:val="32"/>
        </w:rPr>
      </w:pPr>
      <w:r w:rsidRPr="003839B7">
        <w:rPr>
          <w:rFonts w:hint="eastAsia"/>
          <w:sz w:val="32"/>
          <w:szCs w:val="32"/>
        </w:rPr>
        <w:t>三、项目实施绩效管理情况及取得成绩</w:t>
      </w:r>
    </w:p>
    <w:p w:rsidR="00DA2982" w:rsidRDefault="00DA2982" w:rsidP="0022083F">
      <w:pPr>
        <w:spacing w:line="560" w:lineRule="exact"/>
        <w:ind w:firstLineChars="200" w:firstLine="31680"/>
        <w:rPr>
          <w:sz w:val="32"/>
          <w:szCs w:val="32"/>
        </w:rPr>
      </w:pPr>
      <w:r w:rsidRPr="003839B7">
        <w:rPr>
          <w:rFonts w:hint="eastAsia"/>
          <w:sz w:val="32"/>
          <w:szCs w:val="32"/>
        </w:rPr>
        <w:t>（一）计划制定和落实情况。</w:t>
      </w:r>
    </w:p>
    <w:p w:rsidR="00DA2982" w:rsidRPr="00CC1151" w:rsidRDefault="00DA2982" w:rsidP="00CC1151">
      <w:pPr>
        <w:spacing w:line="560" w:lineRule="exact"/>
        <w:ind w:firstLine="640"/>
        <w:rPr>
          <w:sz w:val="32"/>
          <w:szCs w:val="32"/>
        </w:rPr>
      </w:pPr>
      <w:r w:rsidRPr="00CC1151">
        <w:rPr>
          <w:sz w:val="32"/>
          <w:szCs w:val="32"/>
        </w:rPr>
        <w:t>1</w:t>
      </w:r>
      <w:r w:rsidRPr="00CC1151">
        <w:rPr>
          <w:rFonts w:hint="eastAsia"/>
          <w:sz w:val="32"/>
          <w:szCs w:val="32"/>
        </w:rPr>
        <w:t>、计划的制定</w:t>
      </w:r>
      <w:r>
        <w:rPr>
          <w:rFonts w:hint="eastAsia"/>
          <w:sz w:val="32"/>
          <w:szCs w:val="32"/>
        </w:rPr>
        <w:t>和进度落实</w:t>
      </w:r>
    </w:p>
    <w:p w:rsidR="00DA2982" w:rsidRDefault="00DA2982" w:rsidP="00CC1151">
      <w:pPr>
        <w:spacing w:line="560" w:lineRule="exact"/>
        <w:ind w:firstLine="640"/>
        <w:rPr>
          <w:sz w:val="32"/>
          <w:szCs w:val="32"/>
        </w:rPr>
      </w:pPr>
      <w:r w:rsidRPr="00CC1151">
        <w:rPr>
          <w:sz w:val="32"/>
          <w:szCs w:val="32"/>
        </w:rPr>
        <w:t>1</w:t>
      </w:r>
      <w:r w:rsidRPr="00CC1151">
        <w:rPr>
          <w:rFonts w:hint="eastAsia"/>
          <w:sz w:val="32"/>
          <w:szCs w:val="32"/>
        </w:rPr>
        <w:t>～</w:t>
      </w:r>
      <w:r w:rsidRPr="00CC1151">
        <w:rPr>
          <w:sz w:val="32"/>
          <w:szCs w:val="32"/>
        </w:rPr>
        <w:t>3</w:t>
      </w:r>
      <w:r w:rsidRPr="00CC1151">
        <w:rPr>
          <w:rFonts w:hint="eastAsia"/>
          <w:sz w:val="32"/>
          <w:szCs w:val="32"/>
        </w:rPr>
        <w:t>月份通过调研，撰写了项目的详细实施计划，根据计划进行了各项措施的落实</w:t>
      </w:r>
      <w:r>
        <w:rPr>
          <w:rFonts w:hint="eastAsia"/>
          <w:sz w:val="32"/>
          <w:szCs w:val="32"/>
        </w:rPr>
        <w:t>；</w:t>
      </w:r>
      <w:r>
        <w:rPr>
          <w:sz w:val="32"/>
          <w:szCs w:val="32"/>
        </w:rPr>
        <w:t>4</w:t>
      </w:r>
      <w:r>
        <w:rPr>
          <w:rFonts w:hint="eastAsia"/>
          <w:sz w:val="32"/>
          <w:szCs w:val="32"/>
        </w:rPr>
        <w:t>～</w:t>
      </w:r>
      <w:r>
        <w:rPr>
          <w:sz w:val="32"/>
          <w:szCs w:val="32"/>
        </w:rPr>
        <w:t>6</w:t>
      </w:r>
      <w:r>
        <w:rPr>
          <w:rFonts w:hint="eastAsia"/>
          <w:sz w:val="32"/>
          <w:szCs w:val="32"/>
        </w:rPr>
        <w:t>月，落实示范地点和面积、购买和发放种子、印发技术资料、示范方播种；</w:t>
      </w:r>
      <w:r>
        <w:rPr>
          <w:sz w:val="32"/>
          <w:szCs w:val="32"/>
        </w:rPr>
        <w:t>7</w:t>
      </w:r>
      <w:r>
        <w:rPr>
          <w:rFonts w:hint="eastAsia"/>
          <w:sz w:val="32"/>
          <w:szCs w:val="32"/>
        </w:rPr>
        <w:t>～</w:t>
      </w:r>
      <w:r>
        <w:rPr>
          <w:sz w:val="32"/>
          <w:szCs w:val="32"/>
        </w:rPr>
        <w:t>9</w:t>
      </w:r>
      <w:r>
        <w:rPr>
          <w:rFonts w:hint="eastAsia"/>
          <w:sz w:val="32"/>
          <w:szCs w:val="32"/>
        </w:rPr>
        <w:t>月，苗情检查、购买化肥、中后期田间管理、培训和观摩、测产；</w:t>
      </w:r>
      <w:r>
        <w:rPr>
          <w:sz w:val="32"/>
          <w:szCs w:val="32"/>
        </w:rPr>
        <w:t>10</w:t>
      </w:r>
      <w:r>
        <w:rPr>
          <w:rFonts w:hint="eastAsia"/>
          <w:sz w:val="32"/>
          <w:szCs w:val="32"/>
        </w:rPr>
        <w:t>～</w:t>
      </w:r>
      <w:r>
        <w:rPr>
          <w:sz w:val="32"/>
          <w:szCs w:val="32"/>
        </w:rPr>
        <w:t>12</w:t>
      </w:r>
      <w:r>
        <w:rPr>
          <w:rFonts w:hint="eastAsia"/>
          <w:sz w:val="32"/>
          <w:szCs w:val="32"/>
        </w:rPr>
        <w:t>月，示范田收获、总结。</w:t>
      </w:r>
    </w:p>
    <w:p w:rsidR="00DA2982" w:rsidRPr="00CC1151" w:rsidRDefault="00DA2982" w:rsidP="00CC1151">
      <w:pPr>
        <w:spacing w:line="560" w:lineRule="exact"/>
        <w:ind w:firstLine="640"/>
        <w:rPr>
          <w:sz w:val="32"/>
          <w:szCs w:val="32"/>
        </w:rPr>
      </w:pPr>
      <w:r w:rsidRPr="00CC1151">
        <w:rPr>
          <w:sz w:val="32"/>
          <w:szCs w:val="32"/>
        </w:rPr>
        <w:t>2</w:t>
      </w:r>
      <w:r w:rsidRPr="00CC1151">
        <w:rPr>
          <w:rFonts w:hint="eastAsia"/>
          <w:sz w:val="32"/>
          <w:szCs w:val="32"/>
        </w:rPr>
        <w:t>、</w:t>
      </w:r>
      <w:r>
        <w:rPr>
          <w:rFonts w:hint="eastAsia"/>
          <w:sz w:val="32"/>
          <w:szCs w:val="32"/>
        </w:rPr>
        <w:t>采取的主要措施</w:t>
      </w:r>
    </w:p>
    <w:p w:rsidR="00DA2982" w:rsidRDefault="00DA2982" w:rsidP="0022083F">
      <w:pPr>
        <w:spacing w:line="560" w:lineRule="exact"/>
        <w:ind w:firstLineChars="200" w:firstLine="31680"/>
        <w:rPr>
          <w:rFonts w:ascii="宋体"/>
          <w:sz w:val="32"/>
          <w:szCs w:val="32"/>
        </w:rPr>
      </w:pPr>
      <w:r>
        <w:rPr>
          <w:rFonts w:hint="eastAsia"/>
          <w:sz w:val="32"/>
          <w:szCs w:val="32"/>
        </w:rPr>
        <w:t>项目的技术路线：</w:t>
      </w:r>
      <w:r w:rsidRPr="00723337">
        <w:rPr>
          <w:rFonts w:ascii="宋体" w:hAnsi="宋体" w:hint="eastAsia"/>
          <w:sz w:val="32"/>
          <w:szCs w:val="32"/>
        </w:rPr>
        <w:t>以邢台市农科院为技术支撑，立足于高产示范田建设，联合经销商、种植大户构成技术推广的共同体</w:t>
      </w:r>
      <w:r>
        <w:rPr>
          <w:rFonts w:ascii="宋体" w:hAnsi="宋体" w:hint="eastAsia"/>
          <w:sz w:val="32"/>
          <w:szCs w:val="32"/>
        </w:rPr>
        <w:t>，通过示范带动、观摩培训进行技术扩散，实现优良品种的大面积推广。在此技术路线的框架下采取如下措施：</w:t>
      </w:r>
    </w:p>
    <w:p w:rsidR="00DA2982" w:rsidRPr="00723337" w:rsidRDefault="00DA2982" w:rsidP="00723337">
      <w:pPr>
        <w:spacing w:line="560" w:lineRule="exact"/>
        <w:ind w:firstLine="640"/>
        <w:rPr>
          <w:rFonts w:ascii="宋体"/>
          <w:sz w:val="32"/>
          <w:szCs w:val="32"/>
        </w:rPr>
      </w:pPr>
      <w:r w:rsidRPr="00723337">
        <w:rPr>
          <w:rFonts w:ascii="宋体" w:hAnsi="宋体" w:hint="eastAsia"/>
          <w:sz w:val="32"/>
          <w:szCs w:val="32"/>
        </w:rPr>
        <w:t>（</w:t>
      </w:r>
      <w:r>
        <w:rPr>
          <w:rFonts w:ascii="宋体" w:hAnsi="宋体"/>
          <w:sz w:val="32"/>
          <w:szCs w:val="32"/>
        </w:rPr>
        <w:t>1</w:t>
      </w:r>
      <w:r w:rsidRPr="00723337">
        <w:rPr>
          <w:rFonts w:ascii="宋体" w:hAnsi="宋体" w:hint="eastAsia"/>
          <w:sz w:val="32"/>
          <w:szCs w:val="32"/>
        </w:rPr>
        <w:t>）搞好调研，选好示范点。</w:t>
      </w:r>
    </w:p>
    <w:p w:rsidR="00DA2982" w:rsidRPr="00723337" w:rsidRDefault="00DA2982" w:rsidP="00723337">
      <w:pPr>
        <w:spacing w:line="560" w:lineRule="exact"/>
        <w:ind w:firstLine="640"/>
        <w:rPr>
          <w:rFonts w:ascii="宋体"/>
          <w:sz w:val="32"/>
          <w:szCs w:val="32"/>
        </w:rPr>
      </w:pPr>
      <w:r w:rsidRPr="00723337">
        <w:rPr>
          <w:rFonts w:ascii="宋体" w:hAnsi="宋体" w:hint="eastAsia"/>
          <w:sz w:val="32"/>
          <w:szCs w:val="32"/>
        </w:rPr>
        <w:t>项目领导小组和项目技术组春季及早谋划，确定了以家庭农场、合作社为主的示范田建设方案，并且进行实地考察，最终决定多设几个示范点，以扩大影响面，最终确定了邢台市泽阳园农业科技开发有限公司（隆尧任村）、任县金绿旺家庭农场（任县岭南一村）、平乡县宏德家庭农场（平乡南周章村）、邢台县太平村、邢台市金田源种植专业合作社（隆尧泽畔村）、河北冀科种业有限公司（南宫小关庄）</w:t>
      </w:r>
      <w:r w:rsidRPr="00723337">
        <w:rPr>
          <w:rFonts w:ascii="宋体" w:hAnsi="宋体"/>
          <w:sz w:val="32"/>
          <w:szCs w:val="32"/>
        </w:rPr>
        <w:t>6</w:t>
      </w:r>
      <w:r w:rsidRPr="00723337">
        <w:rPr>
          <w:rFonts w:ascii="宋体" w:hAnsi="宋体" w:hint="eastAsia"/>
          <w:sz w:val="32"/>
          <w:szCs w:val="32"/>
        </w:rPr>
        <w:t>个示范点，以玉米主产区隆尧、任县为中心，兼顾邢台县、平乡和南宫。示范点所属单位重视，水肥条件较好，其中南宫示范点只提供技术支撑，全部投入由冀科种业自筹解决。</w:t>
      </w:r>
    </w:p>
    <w:p w:rsidR="00DA2982" w:rsidRPr="00723337" w:rsidRDefault="00DA2982" w:rsidP="00723337">
      <w:pPr>
        <w:spacing w:line="560" w:lineRule="exact"/>
        <w:ind w:firstLine="640"/>
        <w:rPr>
          <w:rFonts w:ascii="宋体"/>
          <w:sz w:val="32"/>
          <w:szCs w:val="32"/>
        </w:rPr>
      </w:pPr>
      <w:r>
        <w:rPr>
          <w:rFonts w:ascii="宋体" w:hAnsi="宋体" w:hint="eastAsia"/>
          <w:sz w:val="32"/>
          <w:szCs w:val="32"/>
        </w:rPr>
        <w:t>（</w:t>
      </w:r>
      <w:r>
        <w:rPr>
          <w:rFonts w:ascii="宋体" w:hAnsi="宋体"/>
          <w:sz w:val="32"/>
          <w:szCs w:val="32"/>
        </w:rPr>
        <w:t>2</w:t>
      </w:r>
      <w:r>
        <w:rPr>
          <w:rFonts w:ascii="宋体" w:hAnsi="宋体" w:hint="eastAsia"/>
          <w:sz w:val="32"/>
          <w:szCs w:val="32"/>
        </w:rPr>
        <w:t>）</w:t>
      </w:r>
      <w:r w:rsidRPr="00723337">
        <w:rPr>
          <w:rFonts w:ascii="宋体" w:hAnsi="宋体" w:hint="eastAsia"/>
          <w:sz w:val="32"/>
          <w:szCs w:val="32"/>
        </w:rPr>
        <w:t>认真规划，示范田成方连片。</w:t>
      </w:r>
    </w:p>
    <w:p w:rsidR="00DA2982" w:rsidRPr="00723337" w:rsidRDefault="00DA2982" w:rsidP="00723337">
      <w:pPr>
        <w:spacing w:line="560" w:lineRule="exact"/>
        <w:ind w:firstLine="640"/>
        <w:rPr>
          <w:rFonts w:ascii="宋体"/>
          <w:sz w:val="32"/>
          <w:szCs w:val="32"/>
        </w:rPr>
      </w:pPr>
      <w:r w:rsidRPr="00723337">
        <w:rPr>
          <w:rFonts w:ascii="宋体" w:hAnsi="宋体" w:hint="eastAsia"/>
          <w:sz w:val="32"/>
          <w:szCs w:val="32"/>
        </w:rPr>
        <w:t>示范点交通相对便利，每个示范点都做到了成方连片，为技术措施的落实和示范观摩提供了便利。</w:t>
      </w:r>
    </w:p>
    <w:p w:rsidR="00DA2982" w:rsidRPr="00723337" w:rsidRDefault="00DA2982" w:rsidP="00723337">
      <w:pPr>
        <w:spacing w:line="560" w:lineRule="exact"/>
        <w:ind w:firstLine="640"/>
        <w:rPr>
          <w:rFonts w:ascii="宋体"/>
          <w:sz w:val="32"/>
          <w:szCs w:val="32"/>
        </w:rPr>
      </w:pPr>
      <w:r>
        <w:rPr>
          <w:rFonts w:ascii="宋体" w:hAnsi="宋体" w:hint="eastAsia"/>
          <w:sz w:val="32"/>
          <w:szCs w:val="32"/>
        </w:rPr>
        <w:t>（</w:t>
      </w:r>
      <w:r>
        <w:rPr>
          <w:rFonts w:ascii="宋体" w:hAnsi="宋体"/>
          <w:sz w:val="32"/>
          <w:szCs w:val="32"/>
        </w:rPr>
        <w:t>3</w:t>
      </w:r>
      <w:r>
        <w:rPr>
          <w:rFonts w:ascii="宋体" w:hAnsi="宋体" w:hint="eastAsia"/>
          <w:sz w:val="32"/>
          <w:szCs w:val="32"/>
        </w:rPr>
        <w:t>）</w:t>
      </w:r>
      <w:r w:rsidRPr="00723337">
        <w:rPr>
          <w:rFonts w:ascii="宋体" w:hAnsi="宋体" w:hint="eastAsia"/>
          <w:sz w:val="32"/>
          <w:szCs w:val="32"/>
        </w:rPr>
        <w:t>抓住关键，落实好各项技术措施。</w:t>
      </w:r>
    </w:p>
    <w:p w:rsidR="00DA2982" w:rsidRDefault="00DA2982" w:rsidP="0022083F">
      <w:pPr>
        <w:spacing w:line="560" w:lineRule="exact"/>
        <w:ind w:firstLineChars="200" w:firstLine="31680"/>
        <w:rPr>
          <w:rFonts w:ascii="宋体"/>
          <w:sz w:val="32"/>
          <w:szCs w:val="32"/>
        </w:rPr>
      </w:pPr>
      <w:r w:rsidRPr="00723337">
        <w:rPr>
          <w:rFonts w:ascii="宋体" w:hAnsi="宋体" w:hint="eastAsia"/>
          <w:sz w:val="32"/>
          <w:szCs w:val="32"/>
        </w:rPr>
        <w:t>为各示范点提供冀科种业生产的高质量的种子，项目组成员亲自参与种子等物资发放，随种子向示范点发放品种说明书和配套高产栽培技术资料，播种、拔节期项目组成员深入田间地头进行技术指导，保证播种期、密度控制、施肥和收获期等项关键技术的正确落实，并通过微信向示范点提供技术咨询。</w:t>
      </w:r>
    </w:p>
    <w:p w:rsidR="00DA2982" w:rsidRPr="005B32AD" w:rsidRDefault="00DA2982" w:rsidP="005B32AD">
      <w:pPr>
        <w:spacing w:line="560" w:lineRule="exact"/>
        <w:ind w:firstLine="640"/>
        <w:rPr>
          <w:rFonts w:ascii="宋体"/>
          <w:sz w:val="32"/>
          <w:szCs w:val="32"/>
        </w:rPr>
      </w:pPr>
      <w:r>
        <w:rPr>
          <w:rFonts w:ascii="宋体" w:hAnsi="宋体" w:hint="eastAsia"/>
          <w:sz w:val="32"/>
          <w:szCs w:val="32"/>
        </w:rPr>
        <w:t>（</w:t>
      </w:r>
      <w:r>
        <w:rPr>
          <w:rFonts w:ascii="宋体" w:hAnsi="宋体"/>
          <w:sz w:val="32"/>
          <w:szCs w:val="32"/>
        </w:rPr>
        <w:t>4</w:t>
      </w:r>
      <w:r>
        <w:rPr>
          <w:rFonts w:ascii="宋体" w:hAnsi="宋体" w:hint="eastAsia"/>
          <w:sz w:val="32"/>
          <w:szCs w:val="32"/>
        </w:rPr>
        <w:t>）</w:t>
      </w:r>
      <w:r w:rsidRPr="005B32AD">
        <w:rPr>
          <w:rFonts w:ascii="宋体" w:hAnsi="宋体" w:hint="eastAsia"/>
          <w:sz w:val="32"/>
          <w:szCs w:val="32"/>
        </w:rPr>
        <w:t>做好培训，以点带面进行大面积推广。</w:t>
      </w:r>
    </w:p>
    <w:p w:rsidR="00DA2982" w:rsidRPr="005B32AD" w:rsidRDefault="00DA2982" w:rsidP="005B32AD">
      <w:pPr>
        <w:spacing w:line="560" w:lineRule="exact"/>
        <w:ind w:firstLine="640"/>
        <w:rPr>
          <w:rFonts w:ascii="宋体"/>
          <w:sz w:val="32"/>
          <w:szCs w:val="32"/>
        </w:rPr>
      </w:pPr>
      <w:r w:rsidRPr="005B32AD">
        <w:rPr>
          <w:rFonts w:ascii="宋体" w:hAnsi="宋体" w:hint="eastAsia"/>
          <w:sz w:val="32"/>
          <w:szCs w:val="32"/>
        </w:rPr>
        <w:t>通过现场指导、技术咨询、印发技术资料对农户进行宣传，让种植户充分了解邢玉</w:t>
      </w:r>
      <w:r w:rsidRPr="005B32AD">
        <w:rPr>
          <w:rFonts w:ascii="宋体" w:hAnsi="宋体"/>
          <w:sz w:val="32"/>
          <w:szCs w:val="32"/>
        </w:rPr>
        <w:t>11</w:t>
      </w:r>
      <w:r w:rsidRPr="005B32AD">
        <w:rPr>
          <w:rFonts w:ascii="宋体" w:hAnsi="宋体" w:hint="eastAsia"/>
          <w:sz w:val="32"/>
          <w:szCs w:val="32"/>
        </w:rPr>
        <w:t>号的特点及其配套栽培技术。同时与冀科种业合作，组织种植大户、部分经销商对示范田进行现场观摩活动，邢玉</w:t>
      </w:r>
      <w:r w:rsidRPr="005B32AD">
        <w:rPr>
          <w:rFonts w:ascii="宋体" w:hAnsi="宋体"/>
          <w:sz w:val="32"/>
          <w:szCs w:val="32"/>
        </w:rPr>
        <w:t>11</w:t>
      </w:r>
      <w:r w:rsidRPr="005B32AD">
        <w:rPr>
          <w:rFonts w:ascii="宋体" w:hAnsi="宋体" w:hint="eastAsia"/>
          <w:sz w:val="32"/>
          <w:szCs w:val="32"/>
        </w:rPr>
        <w:t>号的特征特性尤其是多抗性、产量水平得以更加直观的表现，由此以点带面进行辐射，扩大其应用范围。</w:t>
      </w:r>
    </w:p>
    <w:p w:rsidR="00DA2982" w:rsidRDefault="00DA2982" w:rsidP="005B32AD">
      <w:pPr>
        <w:spacing w:line="560" w:lineRule="exact"/>
        <w:ind w:firstLine="640"/>
        <w:rPr>
          <w:rFonts w:ascii="宋体"/>
          <w:sz w:val="32"/>
          <w:szCs w:val="32"/>
        </w:rPr>
      </w:pPr>
      <w:r>
        <w:rPr>
          <w:rFonts w:ascii="宋体" w:hAnsi="宋体"/>
          <w:sz w:val="32"/>
          <w:szCs w:val="32"/>
        </w:rPr>
        <w:t>3</w:t>
      </w:r>
      <w:r>
        <w:rPr>
          <w:rFonts w:ascii="宋体" w:hAnsi="宋体" w:hint="eastAsia"/>
          <w:sz w:val="32"/>
          <w:szCs w:val="32"/>
        </w:rPr>
        <w:t>、项目实施效果</w:t>
      </w:r>
    </w:p>
    <w:p w:rsidR="00DA2982" w:rsidRDefault="00DA2982" w:rsidP="005B32AD">
      <w:pPr>
        <w:spacing w:line="560" w:lineRule="exact"/>
        <w:ind w:firstLine="640"/>
        <w:rPr>
          <w:rFonts w:ascii="宋体"/>
          <w:sz w:val="32"/>
          <w:szCs w:val="32"/>
        </w:rPr>
      </w:pPr>
      <w:r>
        <w:rPr>
          <w:rFonts w:ascii="宋体" w:hAnsi="宋体" w:hint="eastAsia"/>
          <w:sz w:val="32"/>
          <w:szCs w:val="32"/>
        </w:rPr>
        <w:t>（</w:t>
      </w:r>
      <w:r>
        <w:rPr>
          <w:rFonts w:ascii="宋体" w:hAnsi="宋体"/>
          <w:sz w:val="32"/>
          <w:szCs w:val="32"/>
        </w:rPr>
        <w:t>1</w:t>
      </w:r>
      <w:r>
        <w:rPr>
          <w:rFonts w:ascii="宋体" w:hAnsi="宋体" w:hint="eastAsia"/>
          <w:sz w:val="32"/>
          <w:szCs w:val="32"/>
        </w:rPr>
        <w:t>）示范地点和规模的落实情况</w:t>
      </w:r>
    </w:p>
    <w:p w:rsidR="00DA2982" w:rsidRDefault="00DA2982" w:rsidP="0022083F">
      <w:pPr>
        <w:spacing w:line="560" w:lineRule="exact"/>
        <w:ind w:firstLineChars="200" w:firstLine="31680"/>
        <w:rPr>
          <w:rFonts w:ascii="宋体"/>
          <w:sz w:val="32"/>
          <w:szCs w:val="32"/>
        </w:rPr>
      </w:pPr>
      <w:r>
        <w:rPr>
          <w:rFonts w:ascii="宋体" w:hAnsi="宋体" w:hint="eastAsia"/>
          <w:sz w:val="32"/>
          <w:szCs w:val="32"/>
        </w:rPr>
        <w:t>高产示范方面积为</w:t>
      </w:r>
      <w:r>
        <w:rPr>
          <w:rFonts w:ascii="宋体" w:hAnsi="宋体"/>
          <w:sz w:val="32"/>
          <w:szCs w:val="32"/>
        </w:rPr>
        <w:t>1140</w:t>
      </w:r>
      <w:r>
        <w:rPr>
          <w:rFonts w:ascii="宋体" w:hAnsi="宋体" w:hint="eastAsia"/>
          <w:sz w:val="32"/>
          <w:szCs w:val="32"/>
        </w:rPr>
        <w:t>亩。承担单位和地点分布情况如下表。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2552"/>
        <w:gridCol w:w="1559"/>
        <w:gridCol w:w="1354"/>
      </w:tblGrid>
      <w:tr w:rsidR="00DA2982" w:rsidRPr="004D6006" w:rsidTr="00963C8D">
        <w:tc>
          <w:tcPr>
            <w:tcW w:w="3652" w:type="dxa"/>
          </w:tcPr>
          <w:p w:rsidR="00DA2982" w:rsidRPr="00963C8D" w:rsidRDefault="00DA2982" w:rsidP="00603402">
            <w:pPr>
              <w:spacing w:line="360" w:lineRule="exact"/>
              <w:jc w:val="center"/>
              <w:rPr>
                <w:rFonts w:ascii="宋体"/>
                <w:szCs w:val="21"/>
              </w:rPr>
            </w:pPr>
            <w:r w:rsidRPr="00963C8D">
              <w:rPr>
                <w:rFonts w:ascii="宋体" w:hAnsi="宋体" w:hint="eastAsia"/>
                <w:szCs w:val="21"/>
              </w:rPr>
              <w:t>承接单位</w:t>
            </w:r>
          </w:p>
        </w:tc>
        <w:tc>
          <w:tcPr>
            <w:tcW w:w="2552" w:type="dxa"/>
          </w:tcPr>
          <w:p w:rsidR="00DA2982" w:rsidRPr="00963C8D" w:rsidRDefault="00DA2982" w:rsidP="00963C8D">
            <w:pPr>
              <w:spacing w:line="360" w:lineRule="exact"/>
              <w:rPr>
                <w:rFonts w:ascii="宋体"/>
                <w:szCs w:val="21"/>
              </w:rPr>
            </w:pPr>
            <w:r w:rsidRPr="00963C8D">
              <w:rPr>
                <w:rFonts w:ascii="宋体" w:hAnsi="宋体" w:hint="eastAsia"/>
                <w:szCs w:val="21"/>
              </w:rPr>
              <w:t>示范地点</w:t>
            </w:r>
          </w:p>
        </w:tc>
        <w:tc>
          <w:tcPr>
            <w:tcW w:w="1559" w:type="dxa"/>
          </w:tcPr>
          <w:p w:rsidR="00DA2982" w:rsidRPr="00963C8D" w:rsidRDefault="00DA2982" w:rsidP="00963C8D">
            <w:pPr>
              <w:spacing w:line="360" w:lineRule="exact"/>
              <w:rPr>
                <w:rFonts w:ascii="宋体"/>
                <w:szCs w:val="21"/>
              </w:rPr>
            </w:pPr>
            <w:r w:rsidRPr="00963C8D">
              <w:rPr>
                <w:rFonts w:ascii="宋体" w:hAnsi="宋体" w:hint="eastAsia"/>
                <w:szCs w:val="21"/>
              </w:rPr>
              <w:t>示范面积（亩）</w:t>
            </w:r>
          </w:p>
        </w:tc>
        <w:tc>
          <w:tcPr>
            <w:tcW w:w="1354" w:type="dxa"/>
          </w:tcPr>
          <w:p w:rsidR="00DA2982" w:rsidRPr="00963C8D" w:rsidRDefault="00DA2982" w:rsidP="00963C8D">
            <w:pPr>
              <w:spacing w:line="360" w:lineRule="exact"/>
              <w:rPr>
                <w:rFonts w:ascii="宋体"/>
                <w:szCs w:val="21"/>
              </w:rPr>
            </w:pPr>
            <w:r w:rsidRPr="00963C8D">
              <w:rPr>
                <w:rFonts w:ascii="宋体" w:hAnsi="宋体" w:hint="eastAsia"/>
                <w:szCs w:val="21"/>
              </w:rPr>
              <w:t>备注</w:t>
            </w:r>
          </w:p>
        </w:tc>
      </w:tr>
      <w:tr w:rsidR="00DA2982" w:rsidRPr="004D6006" w:rsidTr="00963C8D">
        <w:tc>
          <w:tcPr>
            <w:tcW w:w="3652" w:type="dxa"/>
          </w:tcPr>
          <w:p w:rsidR="00DA2982" w:rsidRPr="00963C8D" w:rsidRDefault="00DA2982" w:rsidP="00603402">
            <w:pPr>
              <w:spacing w:line="360" w:lineRule="exact"/>
              <w:jc w:val="center"/>
              <w:rPr>
                <w:rFonts w:ascii="宋体"/>
                <w:szCs w:val="21"/>
              </w:rPr>
            </w:pPr>
            <w:r w:rsidRPr="00963C8D">
              <w:rPr>
                <w:rFonts w:ascii="宋体" w:hAnsi="宋体" w:hint="eastAsia"/>
                <w:szCs w:val="21"/>
              </w:rPr>
              <w:t>邢台市泽阳园农业科技开发有限公司</w:t>
            </w:r>
          </w:p>
        </w:tc>
        <w:tc>
          <w:tcPr>
            <w:tcW w:w="2552" w:type="dxa"/>
          </w:tcPr>
          <w:p w:rsidR="00DA2982" w:rsidRPr="00963C8D" w:rsidRDefault="00DA2982" w:rsidP="00963C8D">
            <w:pPr>
              <w:spacing w:line="360" w:lineRule="exact"/>
              <w:rPr>
                <w:rFonts w:ascii="宋体"/>
                <w:szCs w:val="21"/>
              </w:rPr>
            </w:pPr>
            <w:r w:rsidRPr="00963C8D">
              <w:rPr>
                <w:rFonts w:ascii="宋体" w:hAnsi="宋体" w:hint="eastAsia"/>
                <w:szCs w:val="21"/>
              </w:rPr>
              <w:t>隆尧县莲子镇任村</w:t>
            </w:r>
          </w:p>
        </w:tc>
        <w:tc>
          <w:tcPr>
            <w:tcW w:w="1559" w:type="dxa"/>
          </w:tcPr>
          <w:p w:rsidR="00DA2982" w:rsidRPr="00963C8D" w:rsidRDefault="00DA2982" w:rsidP="00603402">
            <w:pPr>
              <w:spacing w:line="360" w:lineRule="exact"/>
              <w:jc w:val="center"/>
              <w:rPr>
                <w:rFonts w:ascii="宋体"/>
                <w:szCs w:val="21"/>
              </w:rPr>
            </w:pPr>
            <w:r w:rsidRPr="00963C8D">
              <w:rPr>
                <w:rFonts w:ascii="宋体" w:hAnsi="宋体"/>
                <w:szCs w:val="21"/>
              </w:rPr>
              <w:t>610</w:t>
            </w:r>
          </w:p>
        </w:tc>
        <w:tc>
          <w:tcPr>
            <w:tcW w:w="1354" w:type="dxa"/>
          </w:tcPr>
          <w:p w:rsidR="00DA2982" w:rsidRPr="00963C8D" w:rsidRDefault="00DA2982" w:rsidP="00963C8D">
            <w:pPr>
              <w:spacing w:line="360" w:lineRule="exact"/>
              <w:rPr>
                <w:rFonts w:ascii="宋体"/>
                <w:szCs w:val="21"/>
              </w:rPr>
            </w:pPr>
          </w:p>
        </w:tc>
      </w:tr>
      <w:tr w:rsidR="00DA2982" w:rsidRPr="004D6006" w:rsidTr="00963C8D">
        <w:tc>
          <w:tcPr>
            <w:tcW w:w="3652" w:type="dxa"/>
          </w:tcPr>
          <w:p w:rsidR="00DA2982" w:rsidRPr="00963C8D" w:rsidRDefault="00DA2982" w:rsidP="00603402">
            <w:pPr>
              <w:spacing w:line="360" w:lineRule="exact"/>
              <w:jc w:val="center"/>
              <w:rPr>
                <w:rFonts w:ascii="宋体"/>
                <w:szCs w:val="21"/>
              </w:rPr>
            </w:pPr>
            <w:r w:rsidRPr="00963C8D">
              <w:rPr>
                <w:rFonts w:ascii="宋体" w:hAnsi="宋体" w:hint="eastAsia"/>
                <w:szCs w:val="21"/>
              </w:rPr>
              <w:t>任县金绿旺家庭农场</w:t>
            </w:r>
          </w:p>
        </w:tc>
        <w:tc>
          <w:tcPr>
            <w:tcW w:w="2552" w:type="dxa"/>
          </w:tcPr>
          <w:p w:rsidR="00DA2982" w:rsidRPr="00963C8D" w:rsidRDefault="00DA2982" w:rsidP="00963C8D">
            <w:pPr>
              <w:spacing w:line="360" w:lineRule="exact"/>
              <w:rPr>
                <w:rFonts w:ascii="宋体"/>
                <w:szCs w:val="21"/>
              </w:rPr>
            </w:pPr>
            <w:r w:rsidRPr="00963C8D">
              <w:rPr>
                <w:rFonts w:ascii="宋体" w:hAnsi="宋体" w:hint="eastAsia"/>
                <w:szCs w:val="21"/>
              </w:rPr>
              <w:t>任县永福庄乡岭南一村</w:t>
            </w:r>
          </w:p>
        </w:tc>
        <w:tc>
          <w:tcPr>
            <w:tcW w:w="1559" w:type="dxa"/>
          </w:tcPr>
          <w:p w:rsidR="00DA2982" w:rsidRPr="00963C8D" w:rsidRDefault="00DA2982" w:rsidP="00603402">
            <w:pPr>
              <w:spacing w:line="360" w:lineRule="exact"/>
              <w:jc w:val="center"/>
              <w:rPr>
                <w:rFonts w:ascii="宋体"/>
                <w:szCs w:val="21"/>
              </w:rPr>
            </w:pPr>
            <w:r w:rsidRPr="00963C8D">
              <w:rPr>
                <w:rFonts w:ascii="宋体" w:hAnsi="宋体"/>
                <w:szCs w:val="21"/>
              </w:rPr>
              <w:t>110</w:t>
            </w:r>
          </w:p>
        </w:tc>
        <w:tc>
          <w:tcPr>
            <w:tcW w:w="1354" w:type="dxa"/>
          </w:tcPr>
          <w:p w:rsidR="00DA2982" w:rsidRPr="00963C8D" w:rsidRDefault="00DA2982" w:rsidP="00963C8D">
            <w:pPr>
              <w:spacing w:line="360" w:lineRule="exact"/>
              <w:rPr>
                <w:rFonts w:ascii="宋体"/>
                <w:szCs w:val="21"/>
              </w:rPr>
            </w:pPr>
          </w:p>
        </w:tc>
      </w:tr>
      <w:tr w:rsidR="00DA2982" w:rsidRPr="004D6006" w:rsidTr="00963C8D">
        <w:tc>
          <w:tcPr>
            <w:tcW w:w="3652" w:type="dxa"/>
          </w:tcPr>
          <w:p w:rsidR="00DA2982" w:rsidRPr="00963C8D" w:rsidRDefault="00DA2982" w:rsidP="00603402">
            <w:pPr>
              <w:spacing w:line="360" w:lineRule="exact"/>
              <w:jc w:val="center"/>
              <w:rPr>
                <w:rFonts w:ascii="宋体"/>
                <w:szCs w:val="21"/>
              </w:rPr>
            </w:pPr>
            <w:r w:rsidRPr="00963C8D">
              <w:rPr>
                <w:rFonts w:ascii="宋体" w:hAnsi="宋体" w:hint="eastAsia"/>
                <w:szCs w:val="21"/>
              </w:rPr>
              <w:t>平乡县宏德家庭农场</w:t>
            </w:r>
          </w:p>
        </w:tc>
        <w:tc>
          <w:tcPr>
            <w:tcW w:w="2552" w:type="dxa"/>
          </w:tcPr>
          <w:p w:rsidR="00DA2982" w:rsidRPr="00963C8D" w:rsidRDefault="00DA2982" w:rsidP="00963C8D">
            <w:pPr>
              <w:spacing w:line="360" w:lineRule="exact"/>
              <w:rPr>
                <w:rFonts w:ascii="宋体"/>
                <w:szCs w:val="21"/>
              </w:rPr>
            </w:pPr>
            <w:r w:rsidRPr="00963C8D">
              <w:rPr>
                <w:rFonts w:ascii="宋体" w:hAnsi="宋体" w:hint="eastAsia"/>
                <w:szCs w:val="21"/>
              </w:rPr>
              <w:t>平乡县寻召乡田王庄村西</w:t>
            </w:r>
          </w:p>
        </w:tc>
        <w:tc>
          <w:tcPr>
            <w:tcW w:w="1559" w:type="dxa"/>
          </w:tcPr>
          <w:p w:rsidR="00DA2982" w:rsidRPr="00963C8D" w:rsidRDefault="00DA2982" w:rsidP="00603402">
            <w:pPr>
              <w:spacing w:line="360" w:lineRule="exact"/>
              <w:jc w:val="center"/>
              <w:rPr>
                <w:rFonts w:ascii="宋体"/>
                <w:szCs w:val="21"/>
              </w:rPr>
            </w:pPr>
            <w:r w:rsidRPr="00963C8D">
              <w:rPr>
                <w:rFonts w:ascii="宋体" w:hAnsi="宋体"/>
                <w:szCs w:val="21"/>
              </w:rPr>
              <w:t>110</w:t>
            </w:r>
          </w:p>
        </w:tc>
        <w:tc>
          <w:tcPr>
            <w:tcW w:w="1354" w:type="dxa"/>
          </w:tcPr>
          <w:p w:rsidR="00DA2982" w:rsidRPr="00963C8D" w:rsidRDefault="00DA2982" w:rsidP="00963C8D">
            <w:pPr>
              <w:spacing w:line="360" w:lineRule="exact"/>
              <w:rPr>
                <w:rFonts w:ascii="宋体"/>
                <w:szCs w:val="21"/>
              </w:rPr>
            </w:pPr>
          </w:p>
        </w:tc>
      </w:tr>
      <w:tr w:rsidR="00DA2982" w:rsidRPr="004D6006" w:rsidTr="00963C8D">
        <w:tc>
          <w:tcPr>
            <w:tcW w:w="3652" w:type="dxa"/>
          </w:tcPr>
          <w:p w:rsidR="00DA2982" w:rsidRPr="00963C8D" w:rsidRDefault="00DA2982" w:rsidP="00603402">
            <w:pPr>
              <w:spacing w:line="360" w:lineRule="exact"/>
              <w:jc w:val="center"/>
              <w:rPr>
                <w:rFonts w:ascii="宋体"/>
                <w:szCs w:val="21"/>
              </w:rPr>
            </w:pPr>
            <w:r w:rsidRPr="00963C8D">
              <w:rPr>
                <w:rFonts w:ascii="宋体" w:hAnsi="宋体" w:hint="eastAsia"/>
                <w:szCs w:val="21"/>
              </w:rPr>
              <w:t>邢台县太平村</w:t>
            </w:r>
          </w:p>
        </w:tc>
        <w:tc>
          <w:tcPr>
            <w:tcW w:w="2552" w:type="dxa"/>
          </w:tcPr>
          <w:p w:rsidR="00DA2982" w:rsidRPr="00963C8D" w:rsidRDefault="00DA2982" w:rsidP="00963C8D">
            <w:pPr>
              <w:spacing w:line="360" w:lineRule="exact"/>
              <w:rPr>
                <w:rFonts w:ascii="宋体"/>
                <w:szCs w:val="21"/>
              </w:rPr>
            </w:pPr>
            <w:r w:rsidRPr="00963C8D">
              <w:rPr>
                <w:rFonts w:ascii="宋体" w:hAnsi="宋体" w:hint="eastAsia"/>
                <w:szCs w:val="21"/>
              </w:rPr>
              <w:t>邢台县太平村</w:t>
            </w:r>
          </w:p>
        </w:tc>
        <w:tc>
          <w:tcPr>
            <w:tcW w:w="1559" w:type="dxa"/>
          </w:tcPr>
          <w:p w:rsidR="00DA2982" w:rsidRPr="00963C8D" w:rsidRDefault="00DA2982" w:rsidP="00603402">
            <w:pPr>
              <w:spacing w:line="360" w:lineRule="exact"/>
              <w:jc w:val="center"/>
              <w:rPr>
                <w:rFonts w:ascii="宋体"/>
                <w:szCs w:val="21"/>
              </w:rPr>
            </w:pPr>
            <w:r w:rsidRPr="00963C8D">
              <w:rPr>
                <w:rFonts w:ascii="宋体" w:hAnsi="宋体"/>
                <w:szCs w:val="21"/>
              </w:rPr>
              <w:t>130</w:t>
            </w:r>
          </w:p>
        </w:tc>
        <w:tc>
          <w:tcPr>
            <w:tcW w:w="1354" w:type="dxa"/>
          </w:tcPr>
          <w:p w:rsidR="00DA2982" w:rsidRPr="00963C8D" w:rsidRDefault="00DA2982" w:rsidP="00963C8D">
            <w:pPr>
              <w:spacing w:line="360" w:lineRule="exact"/>
              <w:rPr>
                <w:rFonts w:ascii="宋体"/>
                <w:szCs w:val="21"/>
              </w:rPr>
            </w:pPr>
          </w:p>
        </w:tc>
      </w:tr>
      <w:tr w:rsidR="00DA2982" w:rsidRPr="004D6006" w:rsidTr="00963C8D">
        <w:tc>
          <w:tcPr>
            <w:tcW w:w="3652" w:type="dxa"/>
          </w:tcPr>
          <w:p w:rsidR="00DA2982" w:rsidRPr="00963C8D" w:rsidRDefault="00DA2982" w:rsidP="00603402">
            <w:pPr>
              <w:spacing w:line="360" w:lineRule="exact"/>
              <w:jc w:val="center"/>
              <w:rPr>
                <w:rFonts w:ascii="宋体"/>
                <w:szCs w:val="21"/>
              </w:rPr>
            </w:pPr>
            <w:r w:rsidRPr="00963C8D">
              <w:rPr>
                <w:rFonts w:ascii="宋体" w:hAnsi="宋体" w:hint="eastAsia"/>
                <w:szCs w:val="21"/>
              </w:rPr>
              <w:t>邢台市金田源种植专业合作社</w:t>
            </w:r>
          </w:p>
        </w:tc>
        <w:tc>
          <w:tcPr>
            <w:tcW w:w="2552" w:type="dxa"/>
          </w:tcPr>
          <w:p w:rsidR="00DA2982" w:rsidRPr="00963C8D" w:rsidRDefault="00DA2982" w:rsidP="00963C8D">
            <w:pPr>
              <w:spacing w:line="360" w:lineRule="exact"/>
              <w:rPr>
                <w:rFonts w:ascii="宋体"/>
                <w:szCs w:val="21"/>
              </w:rPr>
            </w:pPr>
            <w:r w:rsidRPr="00963C8D">
              <w:rPr>
                <w:rFonts w:ascii="宋体" w:hAnsi="宋体" w:hint="eastAsia"/>
                <w:szCs w:val="21"/>
              </w:rPr>
              <w:t>隆尧县泽畔村</w:t>
            </w:r>
          </w:p>
        </w:tc>
        <w:tc>
          <w:tcPr>
            <w:tcW w:w="1559" w:type="dxa"/>
          </w:tcPr>
          <w:p w:rsidR="00DA2982" w:rsidRPr="00963C8D" w:rsidRDefault="00DA2982" w:rsidP="00603402">
            <w:pPr>
              <w:spacing w:line="360" w:lineRule="exact"/>
              <w:jc w:val="center"/>
              <w:rPr>
                <w:rFonts w:ascii="宋体"/>
                <w:szCs w:val="21"/>
              </w:rPr>
            </w:pPr>
            <w:r w:rsidRPr="00963C8D">
              <w:rPr>
                <w:rFonts w:ascii="宋体" w:hAnsi="宋体"/>
                <w:szCs w:val="21"/>
              </w:rPr>
              <w:t>80</w:t>
            </w:r>
          </w:p>
        </w:tc>
        <w:tc>
          <w:tcPr>
            <w:tcW w:w="1354" w:type="dxa"/>
          </w:tcPr>
          <w:p w:rsidR="00DA2982" w:rsidRPr="00963C8D" w:rsidRDefault="00DA2982" w:rsidP="00963C8D">
            <w:pPr>
              <w:spacing w:line="360" w:lineRule="exact"/>
              <w:rPr>
                <w:rFonts w:ascii="宋体"/>
                <w:szCs w:val="21"/>
              </w:rPr>
            </w:pPr>
          </w:p>
        </w:tc>
      </w:tr>
      <w:tr w:rsidR="00DA2982" w:rsidRPr="004D6006" w:rsidTr="00963C8D">
        <w:tc>
          <w:tcPr>
            <w:tcW w:w="3652" w:type="dxa"/>
          </w:tcPr>
          <w:p w:rsidR="00DA2982" w:rsidRPr="00963C8D" w:rsidRDefault="00DA2982" w:rsidP="00603402">
            <w:pPr>
              <w:spacing w:line="360" w:lineRule="exact"/>
              <w:jc w:val="center"/>
              <w:rPr>
                <w:rFonts w:ascii="宋体"/>
                <w:szCs w:val="21"/>
              </w:rPr>
            </w:pPr>
            <w:r w:rsidRPr="00963C8D">
              <w:rPr>
                <w:rFonts w:ascii="宋体" w:hAnsi="宋体" w:hint="eastAsia"/>
                <w:szCs w:val="21"/>
              </w:rPr>
              <w:t>河北冀科种业有限公司</w:t>
            </w:r>
          </w:p>
        </w:tc>
        <w:tc>
          <w:tcPr>
            <w:tcW w:w="2552" w:type="dxa"/>
          </w:tcPr>
          <w:p w:rsidR="00DA2982" w:rsidRPr="00963C8D" w:rsidRDefault="00DA2982" w:rsidP="00963C8D">
            <w:pPr>
              <w:spacing w:line="360" w:lineRule="exact"/>
              <w:rPr>
                <w:rFonts w:ascii="宋体"/>
                <w:szCs w:val="21"/>
              </w:rPr>
            </w:pPr>
            <w:r w:rsidRPr="00963C8D">
              <w:rPr>
                <w:rFonts w:ascii="宋体" w:hAnsi="宋体" w:hint="eastAsia"/>
                <w:szCs w:val="21"/>
              </w:rPr>
              <w:t>南宫小关庄</w:t>
            </w:r>
          </w:p>
        </w:tc>
        <w:tc>
          <w:tcPr>
            <w:tcW w:w="1559" w:type="dxa"/>
          </w:tcPr>
          <w:p w:rsidR="00DA2982" w:rsidRPr="00963C8D" w:rsidRDefault="00DA2982" w:rsidP="00603402">
            <w:pPr>
              <w:spacing w:line="360" w:lineRule="exact"/>
              <w:jc w:val="center"/>
              <w:rPr>
                <w:rFonts w:ascii="宋体"/>
                <w:szCs w:val="21"/>
              </w:rPr>
            </w:pPr>
            <w:r w:rsidRPr="00963C8D">
              <w:rPr>
                <w:rFonts w:ascii="宋体" w:hAnsi="宋体"/>
                <w:szCs w:val="21"/>
              </w:rPr>
              <w:t>100</w:t>
            </w:r>
          </w:p>
        </w:tc>
        <w:tc>
          <w:tcPr>
            <w:tcW w:w="1354" w:type="dxa"/>
          </w:tcPr>
          <w:p w:rsidR="00DA2982" w:rsidRPr="00963C8D" w:rsidRDefault="00DA2982" w:rsidP="00963C8D">
            <w:pPr>
              <w:spacing w:line="360" w:lineRule="exact"/>
              <w:rPr>
                <w:rFonts w:ascii="宋体"/>
                <w:szCs w:val="21"/>
              </w:rPr>
            </w:pPr>
            <w:r w:rsidRPr="00963C8D">
              <w:rPr>
                <w:rFonts w:ascii="宋体" w:hAnsi="宋体" w:hint="eastAsia"/>
                <w:szCs w:val="21"/>
              </w:rPr>
              <w:t>非项目投资</w:t>
            </w:r>
          </w:p>
        </w:tc>
      </w:tr>
      <w:tr w:rsidR="00DA2982" w:rsidRPr="004D6006" w:rsidTr="00963C8D">
        <w:trPr>
          <w:trHeight w:val="70"/>
        </w:trPr>
        <w:tc>
          <w:tcPr>
            <w:tcW w:w="3652" w:type="dxa"/>
          </w:tcPr>
          <w:p w:rsidR="00DA2982" w:rsidRPr="00963C8D" w:rsidRDefault="00DA2982" w:rsidP="00603402">
            <w:pPr>
              <w:spacing w:line="360" w:lineRule="exact"/>
              <w:jc w:val="center"/>
              <w:rPr>
                <w:rFonts w:ascii="宋体"/>
                <w:szCs w:val="21"/>
              </w:rPr>
            </w:pPr>
            <w:r w:rsidRPr="00963C8D">
              <w:rPr>
                <w:rFonts w:ascii="宋体" w:hAnsi="宋体" w:hint="eastAsia"/>
                <w:szCs w:val="21"/>
              </w:rPr>
              <w:t>合</w:t>
            </w:r>
            <w:r>
              <w:rPr>
                <w:rFonts w:ascii="宋体" w:hAnsi="宋体"/>
                <w:szCs w:val="21"/>
              </w:rPr>
              <w:t xml:space="preserve"> </w:t>
            </w:r>
            <w:r w:rsidRPr="00963C8D">
              <w:rPr>
                <w:rFonts w:ascii="宋体" w:hAnsi="宋体" w:hint="eastAsia"/>
                <w:szCs w:val="21"/>
              </w:rPr>
              <w:t>计</w:t>
            </w:r>
          </w:p>
        </w:tc>
        <w:tc>
          <w:tcPr>
            <w:tcW w:w="2552" w:type="dxa"/>
          </w:tcPr>
          <w:p w:rsidR="00DA2982" w:rsidRPr="00963C8D" w:rsidRDefault="00DA2982" w:rsidP="00963C8D">
            <w:pPr>
              <w:spacing w:line="360" w:lineRule="exact"/>
              <w:rPr>
                <w:rFonts w:ascii="宋体"/>
                <w:szCs w:val="21"/>
              </w:rPr>
            </w:pPr>
          </w:p>
        </w:tc>
        <w:tc>
          <w:tcPr>
            <w:tcW w:w="1559" w:type="dxa"/>
          </w:tcPr>
          <w:p w:rsidR="00DA2982" w:rsidRPr="00963C8D" w:rsidRDefault="00DA2982" w:rsidP="00603402">
            <w:pPr>
              <w:spacing w:line="360" w:lineRule="exact"/>
              <w:jc w:val="center"/>
              <w:rPr>
                <w:rFonts w:ascii="宋体"/>
                <w:szCs w:val="21"/>
              </w:rPr>
            </w:pPr>
            <w:r w:rsidRPr="00963C8D">
              <w:rPr>
                <w:rFonts w:ascii="宋体" w:hAnsi="宋体"/>
                <w:szCs w:val="21"/>
              </w:rPr>
              <w:t>1140</w:t>
            </w:r>
          </w:p>
        </w:tc>
        <w:tc>
          <w:tcPr>
            <w:tcW w:w="1354" w:type="dxa"/>
          </w:tcPr>
          <w:p w:rsidR="00DA2982" w:rsidRPr="00963C8D" w:rsidRDefault="00DA2982" w:rsidP="00963C8D">
            <w:pPr>
              <w:spacing w:line="360" w:lineRule="exact"/>
              <w:rPr>
                <w:rFonts w:ascii="宋体"/>
                <w:szCs w:val="21"/>
              </w:rPr>
            </w:pPr>
          </w:p>
        </w:tc>
      </w:tr>
    </w:tbl>
    <w:p w:rsidR="00DA2982" w:rsidRDefault="00DA2982" w:rsidP="00DA2982">
      <w:pPr>
        <w:spacing w:line="560" w:lineRule="exact"/>
        <w:ind w:firstLineChars="200" w:firstLine="31680"/>
        <w:rPr>
          <w:rFonts w:ascii="宋体"/>
          <w:sz w:val="32"/>
          <w:szCs w:val="32"/>
        </w:rPr>
      </w:pPr>
      <w:r>
        <w:rPr>
          <w:rFonts w:ascii="宋体" w:hAnsi="宋体" w:hint="eastAsia"/>
          <w:sz w:val="32"/>
          <w:szCs w:val="32"/>
        </w:rPr>
        <w:t>示范点的选择以合作社和家庭农场为主，各点成方连片，水肥条件较好，便于高产栽培措施的落实。河北冀科种业公司是邢玉</w:t>
      </w:r>
      <w:r>
        <w:rPr>
          <w:rFonts w:ascii="宋体" w:hAnsi="宋体"/>
          <w:sz w:val="32"/>
          <w:szCs w:val="32"/>
        </w:rPr>
        <w:t>11</w:t>
      </w:r>
      <w:r>
        <w:rPr>
          <w:rFonts w:ascii="宋体" w:hAnsi="宋体" w:hint="eastAsia"/>
          <w:sz w:val="32"/>
          <w:szCs w:val="32"/>
        </w:rPr>
        <w:t>号的总经销商，为了节省资金，示范田技术指导由项目组负责，一切投入由该公司自筹负责。</w:t>
      </w:r>
    </w:p>
    <w:p w:rsidR="00DA2982" w:rsidRPr="006A45AB" w:rsidRDefault="00DA2982" w:rsidP="006A45AB">
      <w:pPr>
        <w:spacing w:line="560" w:lineRule="exact"/>
        <w:ind w:firstLine="640"/>
        <w:rPr>
          <w:rFonts w:ascii="宋体"/>
          <w:sz w:val="32"/>
          <w:szCs w:val="32"/>
        </w:rPr>
      </w:pPr>
      <w:r w:rsidRPr="006A45AB">
        <w:rPr>
          <w:rFonts w:ascii="宋体" w:hAnsi="宋体" w:hint="eastAsia"/>
          <w:sz w:val="32"/>
          <w:szCs w:val="32"/>
        </w:rPr>
        <w:t>（</w:t>
      </w:r>
      <w:r>
        <w:rPr>
          <w:rFonts w:ascii="宋体" w:hAnsi="宋体"/>
          <w:sz w:val="32"/>
          <w:szCs w:val="32"/>
        </w:rPr>
        <w:t>2</w:t>
      </w:r>
      <w:r w:rsidRPr="006A45AB">
        <w:rPr>
          <w:rFonts w:ascii="宋体" w:hAnsi="宋体" w:hint="eastAsia"/>
          <w:sz w:val="32"/>
          <w:szCs w:val="32"/>
        </w:rPr>
        <w:t>）高产示范效果</w:t>
      </w:r>
    </w:p>
    <w:p w:rsidR="00DA2982" w:rsidRPr="006A45AB" w:rsidRDefault="00DA2982" w:rsidP="006A45AB">
      <w:pPr>
        <w:spacing w:line="560" w:lineRule="exact"/>
        <w:ind w:firstLine="640"/>
        <w:rPr>
          <w:rFonts w:ascii="宋体"/>
          <w:sz w:val="32"/>
          <w:szCs w:val="32"/>
        </w:rPr>
      </w:pPr>
      <w:r w:rsidRPr="006A45AB">
        <w:rPr>
          <w:rFonts w:ascii="宋体" w:hAnsi="宋体" w:hint="eastAsia"/>
          <w:sz w:val="32"/>
          <w:szCs w:val="32"/>
        </w:rPr>
        <w:t>本年度气候高温干旱，整体对玉米高产不利。但由于邢玉</w:t>
      </w:r>
      <w:r w:rsidRPr="006A45AB">
        <w:rPr>
          <w:rFonts w:ascii="宋体" w:hAnsi="宋体"/>
          <w:sz w:val="32"/>
          <w:szCs w:val="32"/>
        </w:rPr>
        <w:t>11</w:t>
      </w:r>
      <w:r w:rsidRPr="006A45AB">
        <w:rPr>
          <w:rFonts w:ascii="宋体" w:hAnsi="宋体" w:hint="eastAsia"/>
          <w:sz w:val="32"/>
          <w:szCs w:val="32"/>
        </w:rPr>
        <w:t>号综合抗性好，加上配套高产栽培技术应用到位，仍获得高产。据项目组测产，</w:t>
      </w:r>
      <w:r>
        <w:rPr>
          <w:rFonts w:ascii="宋体" w:hAnsi="宋体" w:hint="eastAsia"/>
          <w:sz w:val="32"/>
          <w:szCs w:val="32"/>
        </w:rPr>
        <w:t>落实的</w:t>
      </w:r>
      <w:r w:rsidRPr="006A45AB">
        <w:rPr>
          <w:rFonts w:ascii="宋体" w:hAnsi="宋体"/>
          <w:sz w:val="32"/>
          <w:szCs w:val="32"/>
        </w:rPr>
        <w:t>1140</w:t>
      </w:r>
      <w:r w:rsidRPr="006A45AB">
        <w:rPr>
          <w:rFonts w:ascii="宋体" w:hAnsi="宋体" w:hint="eastAsia"/>
          <w:sz w:val="32"/>
          <w:szCs w:val="32"/>
        </w:rPr>
        <w:t>亩示范田平均亩产</w:t>
      </w:r>
      <w:smartTag w:uri="urn:schemas-microsoft-com:office:smarttags" w:element="chmetcnv">
        <w:smartTagPr>
          <w:attr w:name="TCSC" w:val="0"/>
          <w:attr w:name="NumberType" w:val="1"/>
          <w:attr w:name="Negative" w:val="False"/>
          <w:attr w:name="HasSpace" w:val="False"/>
          <w:attr w:name="SourceValue" w:val="683.1"/>
          <w:attr w:name="UnitName" w:val="kg"/>
        </w:smartTagPr>
        <w:r w:rsidRPr="006A45AB">
          <w:rPr>
            <w:rFonts w:ascii="宋体" w:hAnsi="宋体"/>
            <w:sz w:val="32"/>
            <w:szCs w:val="32"/>
          </w:rPr>
          <w:t>683.1kg</w:t>
        </w:r>
      </w:smartTag>
      <w:r w:rsidRPr="006A45AB">
        <w:rPr>
          <w:rFonts w:ascii="宋体" w:hAnsi="宋体" w:hint="eastAsia"/>
          <w:sz w:val="32"/>
          <w:szCs w:val="32"/>
        </w:rPr>
        <w:t>，较郑单</w:t>
      </w:r>
      <w:r w:rsidRPr="006A45AB">
        <w:rPr>
          <w:rFonts w:ascii="宋体" w:hAnsi="宋体"/>
          <w:sz w:val="32"/>
          <w:szCs w:val="32"/>
        </w:rPr>
        <w:t>958</w:t>
      </w:r>
      <w:r w:rsidRPr="006A45AB">
        <w:rPr>
          <w:rFonts w:ascii="宋体" w:hAnsi="宋体" w:hint="eastAsia"/>
          <w:sz w:val="32"/>
          <w:szCs w:val="32"/>
        </w:rPr>
        <w:t>增产</w:t>
      </w:r>
      <w:r w:rsidRPr="006A45AB">
        <w:rPr>
          <w:rFonts w:ascii="宋体" w:hAnsi="宋体"/>
          <w:sz w:val="32"/>
          <w:szCs w:val="32"/>
        </w:rPr>
        <w:t>10.2%</w:t>
      </w:r>
      <w:r w:rsidRPr="006A45AB">
        <w:rPr>
          <w:rFonts w:ascii="宋体" w:hAnsi="宋体" w:hint="eastAsia"/>
          <w:sz w:val="32"/>
          <w:szCs w:val="32"/>
        </w:rPr>
        <w:t>。</w:t>
      </w:r>
    </w:p>
    <w:p w:rsidR="00DA2982" w:rsidRPr="006A45AB" w:rsidRDefault="00DA2982" w:rsidP="006A45AB">
      <w:pPr>
        <w:spacing w:line="560" w:lineRule="exact"/>
        <w:ind w:firstLine="640"/>
        <w:rPr>
          <w:rFonts w:ascii="宋体"/>
          <w:sz w:val="32"/>
          <w:szCs w:val="32"/>
        </w:rPr>
      </w:pPr>
      <w:r w:rsidRPr="006A45AB">
        <w:rPr>
          <w:rFonts w:ascii="宋体" w:hAnsi="宋体" w:hint="eastAsia"/>
          <w:sz w:val="32"/>
          <w:szCs w:val="32"/>
        </w:rPr>
        <w:t>（</w:t>
      </w:r>
      <w:r>
        <w:rPr>
          <w:rFonts w:ascii="宋体" w:hAnsi="宋体"/>
          <w:sz w:val="32"/>
          <w:szCs w:val="32"/>
        </w:rPr>
        <w:t>3</w:t>
      </w:r>
      <w:r w:rsidRPr="006A45AB">
        <w:rPr>
          <w:rFonts w:ascii="宋体" w:hAnsi="宋体" w:hint="eastAsia"/>
          <w:sz w:val="32"/>
          <w:szCs w:val="32"/>
        </w:rPr>
        <w:t>）推广面积</w:t>
      </w:r>
    </w:p>
    <w:p w:rsidR="00DA2982" w:rsidRPr="006A45AB" w:rsidRDefault="00DA2982" w:rsidP="006A45AB">
      <w:pPr>
        <w:spacing w:line="560" w:lineRule="exact"/>
        <w:ind w:firstLine="640"/>
        <w:rPr>
          <w:rFonts w:ascii="宋体"/>
          <w:sz w:val="32"/>
          <w:szCs w:val="32"/>
        </w:rPr>
      </w:pPr>
      <w:r w:rsidRPr="006A45AB">
        <w:rPr>
          <w:rFonts w:ascii="宋体" w:hAnsi="宋体" w:hint="eastAsia"/>
          <w:sz w:val="32"/>
          <w:szCs w:val="32"/>
        </w:rPr>
        <w:t>以上述示范田为基础辐射推广，</w:t>
      </w:r>
      <w:r w:rsidRPr="006A45AB">
        <w:rPr>
          <w:rFonts w:ascii="宋体" w:hAnsi="宋体"/>
          <w:sz w:val="32"/>
          <w:szCs w:val="32"/>
        </w:rPr>
        <w:t>2017</w:t>
      </w:r>
      <w:r w:rsidRPr="006A45AB">
        <w:rPr>
          <w:rFonts w:ascii="宋体" w:hAnsi="宋体" w:hint="eastAsia"/>
          <w:sz w:val="32"/>
          <w:szCs w:val="32"/>
        </w:rPr>
        <w:t>年在邢台市推广种植</w:t>
      </w:r>
      <w:r w:rsidRPr="006A45AB">
        <w:rPr>
          <w:rFonts w:ascii="宋体" w:hAnsi="宋体"/>
          <w:sz w:val="32"/>
          <w:szCs w:val="32"/>
        </w:rPr>
        <w:t>30</w:t>
      </w:r>
      <w:r w:rsidRPr="006A45AB">
        <w:rPr>
          <w:rFonts w:ascii="宋体" w:hAnsi="宋体" w:hint="eastAsia"/>
          <w:sz w:val="32"/>
          <w:szCs w:val="32"/>
        </w:rPr>
        <w:t>万亩，河北省推广种植面积</w:t>
      </w:r>
      <w:r w:rsidRPr="006A45AB">
        <w:rPr>
          <w:rFonts w:ascii="宋体" w:hAnsi="宋体"/>
          <w:sz w:val="32"/>
          <w:szCs w:val="32"/>
        </w:rPr>
        <w:t>100</w:t>
      </w:r>
      <w:r w:rsidRPr="006A45AB">
        <w:rPr>
          <w:rFonts w:ascii="宋体" w:hAnsi="宋体" w:hint="eastAsia"/>
          <w:sz w:val="32"/>
          <w:szCs w:val="32"/>
        </w:rPr>
        <w:t>万亩左右。</w:t>
      </w:r>
    </w:p>
    <w:p w:rsidR="00DA2982" w:rsidRPr="006A45AB" w:rsidRDefault="00DA2982" w:rsidP="006A45AB">
      <w:pPr>
        <w:spacing w:line="560" w:lineRule="exact"/>
        <w:ind w:firstLine="640"/>
        <w:rPr>
          <w:rFonts w:ascii="宋体"/>
          <w:sz w:val="32"/>
          <w:szCs w:val="32"/>
        </w:rPr>
      </w:pPr>
      <w:r w:rsidRPr="006A45AB">
        <w:rPr>
          <w:rFonts w:ascii="宋体" w:hAnsi="宋体" w:hint="eastAsia"/>
          <w:sz w:val="32"/>
          <w:szCs w:val="32"/>
        </w:rPr>
        <w:t>（</w:t>
      </w:r>
      <w:r>
        <w:rPr>
          <w:rFonts w:ascii="宋体" w:hAnsi="宋体"/>
          <w:sz w:val="32"/>
          <w:szCs w:val="32"/>
        </w:rPr>
        <w:t>4</w:t>
      </w:r>
      <w:r w:rsidRPr="006A45AB">
        <w:rPr>
          <w:rFonts w:ascii="宋体" w:hAnsi="宋体" w:hint="eastAsia"/>
          <w:sz w:val="32"/>
          <w:szCs w:val="32"/>
        </w:rPr>
        <w:t>）技术培训和资料发放</w:t>
      </w:r>
    </w:p>
    <w:p w:rsidR="00DA2982" w:rsidRPr="006A45AB" w:rsidRDefault="00DA2982" w:rsidP="006A45AB">
      <w:pPr>
        <w:spacing w:line="560" w:lineRule="exact"/>
        <w:ind w:firstLine="640"/>
        <w:rPr>
          <w:rFonts w:ascii="宋体"/>
          <w:sz w:val="32"/>
          <w:szCs w:val="32"/>
        </w:rPr>
      </w:pPr>
      <w:r w:rsidRPr="006A45AB">
        <w:rPr>
          <w:rFonts w:ascii="宋体" w:hAnsi="宋体" w:hint="eastAsia"/>
          <w:sz w:val="32"/>
          <w:szCs w:val="32"/>
        </w:rPr>
        <w:t>播种前发放品种特点及高产栽培技术要点的资料</w:t>
      </w:r>
      <w:r w:rsidRPr="006A45AB">
        <w:rPr>
          <w:rFonts w:ascii="宋体" w:hAnsi="宋体"/>
          <w:sz w:val="32"/>
          <w:szCs w:val="32"/>
        </w:rPr>
        <w:t>3000</w:t>
      </w:r>
      <w:r w:rsidRPr="006A45AB">
        <w:rPr>
          <w:rFonts w:ascii="宋体" w:hAnsi="宋体" w:hint="eastAsia"/>
          <w:sz w:val="32"/>
          <w:szCs w:val="32"/>
        </w:rPr>
        <w:t>份，并对个家庭农场（合作社）的技术负责人进行了面对面技术咨询，发放了示范田高产栽培技术方案，</w:t>
      </w:r>
      <w:smartTag w:uri="urn:schemas-microsoft-com:office:smarttags" w:element="chsdate">
        <w:smartTagPr>
          <w:attr w:name="IsROCDate" w:val="False"/>
          <w:attr w:name="IsLunarDate" w:val="False"/>
          <w:attr w:name="Day" w:val="27"/>
          <w:attr w:name="Month" w:val="9"/>
          <w:attr w:name="Year" w:val="2017"/>
        </w:smartTagPr>
        <w:r w:rsidRPr="006A45AB">
          <w:rPr>
            <w:rFonts w:ascii="宋体" w:hAnsi="宋体"/>
            <w:sz w:val="32"/>
            <w:szCs w:val="32"/>
          </w:rPr>
          <w:t>9</w:t>
        </w:r>
        <w:r w:rsidRPr="006A45AB">
          <w:rPr>
            <w:rFonts w:ascii="宋体" w:hAnsi="宋体" w:hint="eastAsia"/>
            <w:sz w:val="32"/>
            <w:szCs w:val="32"/>
          </w:rPr>
          <w:t>月</w:t>
        </w:r>
        <w:r w:rsidRPr="006A45AB">
          <w:rPr>
            <w:rFonts w:ascii="宋体" w:hAnsi="宋体"/>
            <w:sz w:val="32"/>
            <w:szCs w:val="32"/>
          </w:rPr>
          <w:t>27</w:t>
        </w:r>
        <w:r w:rsidRPr="006A45AB">
          <w:rPr>
            <w:rFonts w:ascii="宋体" w:hAnsi="宋体" w:hint="eastAsia"/>
            <w:sz w:val="32"/>
            <w:szCs w:val="32"/>
          </w:rPr>
          <w:t>日</w:t>
        </w:r>
      </w:smartTag>
      <w:r w:rsidRPr="006A45AB">
        <w:rPr>
          <w:rFonts w:ascii="宋体" w:hAnsi="宋体" w:hint="eastAsia"/>
          <w:sz w:val="32"/>
          <w:szCs w:val="32"/>
        </w:rPr>
        <w:t>在南宫示范点对种植大户进行了邢玉</w:t>
      </w:r>
      <w:r w:rsidRPr="006A45AB">
        <w:rPr>
          <w:rFonts w:ascii="宋体" w:hAnsi="宋体"/>
          <w:sz w:val="32"/>
          <w:szCs w:val="32"/>
        </w:rPr>
        <w:t>11</w:t>
      </w:r>
      <w:r w:rsidRPr="006A45AB">
        <w:rPr>
          <w:rFonts w:ascii="宋体" w:hAnsi="宋体" w:hint="eastAsia"/>
          <w:sz w:val="32"/>
          <w:szCs w:val="32"/>
        </w:rPr>
        <w:t>号的现场观摩和培训，培训人数</w:t>
      </w:r>
      <w:r w:rsidRPr="006A45AB">
        <w:rPr>
          <w:rFonts w:ascii="宋体" w:hAnsi="宋体"/>
          <w:sz w:val="32"/>
          <w:szCs w:val="32"/>
        </w:rPr>
        <w:t>200</w:t>
      </w:r>
      <w:r w:rsidRPr="006A45AB">
        <w:rPr>
          <w:rFonts w:ascii="宋体" w:hAnsi="宋体" w:hint="eastAsia"/>
          <w:sz w:val="32"/>
          <w:szCs w:val="32"/>
        </w:rPr>
        <w:t>人，发放技术资料</w:t>
      </w:r>
      <w:r w:rsidRPr="006A45AB">
        <w:rPr>
          <w:rFonts w:ascii="宋体" w:hAnsi="宋体"/>
          <w:sz w:val="32"/>
          <w:szCs w:val="32"/>
        </w:rPr>
        <w:t>2000</w:t>
      </w:r>
      <w:r w:rsidRPr="006A45AB">
        <w:rPr>
          <w:rFonts w:ascii="宋体" w:hAnsi="宋体" w:hint="eastAsia"/>
          <w:sz w:val="32"/>
          <w:szCs w:val="32"/>
        </w:rPr>
        <w:t>份。</w:t>
      </w:r>
    </w:p>
    <w:p w:rsidR="00DA2982" w:rsidRPr="006A45AB" w:rsidRDefault="00DA2982" w:rsidP="006A45AB">
      <w:pPr>
        <w:spacing w:line="560" w:lineRule="exact"/>
        <w:ind w:firstLine="640"/>
        <w:rPr>
          <w:rFonts w:ascii="宋体"/>
          <w:sz w:val="32"/>
          <w:szCs w:val="32"/>
        </w:rPr>
      </w:pPr>
      <w:r w:rsidRPr="006A45AB">
        <w:rPr>
          <w:rFonts w:ascii="宋体" w:hAnsi="宋体" w:hint="eastAsia"/>
          <w:sz w:val="32"/>
          <w:szCs w:val="32"/>
        </w:rPr>
        <w:t>（</w:t>
      </w:r>
      <w:r>
        <w:rPr>
          <w:rFonts w:ascii="宋体" w:hAnsi="宋体"/>
          <w:sz w:val="32"/>
          <w:szCs w:val="32"/>
        </w:rPr>
        <w:t>5</w:t>
      </w:r>
      <w:r w:rsidRPr="006A45AB">
        <w:rPr>
          <w:rFonts w:ascii="宋体" w:hAnsi="宋体" w:hint="eastAsia"/>
          <w:sz w:val="32"/>
          <w:szCs w:val="32"/>
        </w:rPr>
        <w:t>）取得的经济效益</w:t>
      </w:r>
      <w:r>
        <w:rPr>
          <w:rFonts w:ascii="宋体" w:hAnsi="宋体" w:hint="eastAsia"/>
          <w:sz w:val="32"/>
          <w:szCs w:val="32"/>
        </w:rPr>
        <w:t>、社会效益和环境效益</w:t>
      </w:r>
    </w:p>
    <w:p w:rsidR="00DA2982" w:rsidRPr="006A45AB" w:rsidRDefault="00DA2982" w:rsidP="006A45AB">
      <w:pPr>
        <w:spacing w:line="560" w:lineRule="exact"/>
        <w:ind w:firstLine="640"/>
        <w:rPr>
          <w:rFonts w:ascii="宋体"/>
          <w:sz w:val="32"/>
          <w:szCs w:val="32"/>
        </w:rPr>
      </w:pPr>
      <w:r w:rsidRPr="006A45AB">
        <w:rPr>
          <w:rFonts w:ascii="宋体" w:hAnsi="宋体" w:hint="eastAsia"/>
          <w:sz w:val="32"/>
          <w:szCs w:val="32"/>
        </w:rPr>
        <w:t>示范区和邢台市推广面积</w:t>
      </w:r>
      <w:r w:rsidRPr="006A45AB">
        <w:rPr>
          <w:rFonts w:ascii="宋体" w:hAnsi="宋体"/>
          <w:sz w:val="32"/>
          <w:szCs w:val="32"/>
        </w:rPr>
        <w:t>30.1</w:t>
      </w:r>
      <w:r w:rsidRPr="006A45AB">
        <w:rPr>
          <w:rFonts w:ascii="宋体" w:hAnsi="宋体" w:hint="eastAsia"/>
          <w:sz w:val="32"/>
          <w:szCs w:val="32"/>
        </w:rPr>
        <w:t>万亩，</w:t>
      </w:r>
      <w:r>
        <w:rPr>
          <w:rFonts w:ascii="宋体" w:hAnsi="宋体" w:hint="eastAsia"/>
          <w:sz w:val="32"/>
          <w:szCs w:val="32"/>
        </w:rPr>
        <w:t>增产</w:t>
      </w:r>
      <w:r>
        <w:rPr>
          <w:rFonts w:ascii="宋体" w:hAnsi="宋体"/>
          <w:sz w:val="32"/>
          <w:szCs w:val="32"/>
        </w:rPr>
        <w:t>10.2%</w:t>
      </w:r>
      <w:r>
        <w:rPr>
          <w:rFonts w:ascii="宋体" w:hAnsi="宋体" w:hint="eastAsia"/>
          <w:sz w:val="32"/>
          <w:szCs w:val="32"/>
        </w:rPr>
        <w:t>，</w:t>
      </w:r>
      <w:r w:rsidRPr="006A45AB">
        <w:rPr>
          <w:rFonts w:ascii="宋体" w:hAnsi="宋体" w:hint="eastAsia"/>
          <w:sz w:val="32"/>
          <w:szCs w:val="32"/>
        </w:rPr>
        <w:t>合计增收玉米</w:t>
      </w:r>
      <w:r w:rsidRPr="006A45AB">
        <w:rPr>
          <w:rFonts w:ascii="宋体" w:hAnsi="宋体"/>
          <w:sz w:val="32"/>
          <w:szCs w:val="32"/>
        </w:rPr>
        <w:t>1</w:t>
      </w:r>
      <w:r>
        <w:rPr>
          <w:rFonts w:ascii="宋体" w:hAnsi="宋体"/>
          <w:sz w:val="32"/>
          <w:szCs w:val="32"/>
        </w:rPr>
        <w:t>921</w:t>
      </w:r>
      <w:r w:rsidRPr="006A45AB">
        <w:rPr>
          <w:rFonts w:ascii="宋体"/>
          <w:sz w:val="32"/>
          <w:szCs w:val="32"/>
        </w:rPr>
        <w:t>.</w:t>
      </w:r>
      <w:r>
        <w:rPr>
          <w:rFonts w:ascii="宋体" w:hAnsi="宋体"/>
          <w:sz w:val="32"/>
          <w:szCs w:val="32"/>
        </w:rPr>
        <w:t>5</w:t>
      </w:r>
      <w:r w:rsidRPr="006A45AB">
        <w:rPr>
          <w:rFonts w:ascii="宋体" w:hAnsi="宋体" w:hint="eastAsia"/>
          <w:sz w:val="32"/>
          <w:szCs w:val="32"/>
        </w:rPr>
        <w:t>万公斤，每公斤玉米按</w:t>
      </w:r>
      <w:r w:rsidRPr="006A45AB">
        <w:rPr>
          <w:rFonts w:ascii="宋体" w:hAnsi="宋体"/>
          <w:sz w:val="32"/>
          <w:szCs w:val="32"/>
        </w:rPr>
        <w:t>1.64</w:t>
      </w:r>
      <w:r w:rsidRPr="006A45AB">
        <w:rPr>
          <w:rFonts w:ascii="宋体" w:hAnsi="宋体" w:hint="eastAsia"/>
          <w:sz w:val="32"/>
          <w:szCs w:val="32"/>
        </w:rPr>
        <w:t>元计算，共获社会经济效益</w:t>
      </w:r>
      <w:r w:rsidRPr="006A45AB">
        <w:rPr>
          <w:rFonts w:ascii="宋体" w:hAnsi="宋体"/>
          <w:sz w:val="32"/>
          <w:szCs w:val="32"/>
        </w:rPr>
        <w:t>31</w:t>
      </w:r>
      <w:r>
        <w:rPr>
          <w:rFonts w:ascii="宋体" w:hAnsi="宋体"/>
          <w:sz w:val="32"/>
          <w:szCs w:val="32"/>
        </w:rPr>
        <w:t>51</w:t>
      </w:r>
      <w:r w:rsidRPr="006A45AB">
        <w:rPr>
          <w:rFonts w:ascii="宋体"/>
          <w:sz w:val="32"/>
          <w:szCs w:val="32"/>
        </w:rPr>
        <w:t>.</w:t>
      </w:r>
      <w:r>
        <w:rPr>
          <w:rFonts w:ascii="宋体" w:hAnsi="宋体"/>
          <w:sz w:val="32"/>
          <w:szCs w:val="32"/>
        </w:rPr>
        <w:t>26</w:t>
      </w:r>
      <w:r w:rsidRPr="006A45AB">
        <w:rPr>
          <w:rFonts w:ascii="宋体" w:hAnsi="宋体" w:hint="eastAsia"/>
          <w:sz w:val="32"/>
          <w:szCs w:val="32"/>
        </w:rPr>
        <w:t>万元</w:t>
      </w:r>
      <w:r w:rsidRPr="006A45AB">
        <w:rPr>
          <w:rFonts w:ascii="宋体" w:hAnsi="宋体"/>
          <w:sz w:val="32"/>
          <w:szCs w:val="32"/>
        </w:rPr>
        <w:t>(</w:t>
      </w:r>
      <w:r w:rsidRPr="006A45AB">
        <w:rPr>
          <w:rFonts w:ascii="宋体" w:hAnsi="宋体" w:hint="eastAsia"/>
          <w:sz w:val="32"/>
          <w:szCs w:val="32"/>
        </w:rPr>
        <w:t>其中核心示范区获社会经济效益</w:t>
      </w:r>
      <w:r w:rsidRPr="006A45AB">
        <w:rPr>
          <w:rFonts w:ascii="宋体" w:hAnsi="宋体"/>
          <w:sz w:val="32"/>
          <w:szCs w:val="32"/>
        </w:rPr>
        <w:t>11.78</w:t>
      </w:r>
      <w:r w:rsidRPr="006A45AB">
        <w:rPr>
          <w:rFonts w:ascii="宋体" w:hAnsi="宋体" w:hint="eastAsia"/>
          <w:sz w:val="32"/>
          <w:szCs w:val="32"/>
        </w:rPr>
        <w:t>万元</w:t>
      </w:r>
      <w:r w:rsidRPr="006A45AB">
        <w:rPr>
          <w:rFonts w:ascii="宋体" w:hAnsi="宋体"/>
          <w:sz w:val="32"/>
          <w:szCs w:val="32"/>
        </w:rPr>
        <w:t>)</w:t>
      </w:r>
      <w:r w:rsidRPr="006A45AB">
        <w:rPr>
          <w:rFonts w:ascii="宋体" w:hAnsi="宋体" w:hint="eastAsia"/>
          <w:sz w:val="32"/>
          <w:szCs w:val="32"/>
        </w:rPr>
        <w:t>。</w:t>
      </w:r>
    </w:p>
    <w:p w:rsidR="00DA2982" w:rsidRPr="006A45AB" w:rsidRDefault="00DA2982" w:rsidP="006A45AB">
      <w:pPr>
        <w:spacing w:line="560" w:lineRule="exact"/>
        <w:ind w:firstLine="640"/>
        <w:rPr>
          <w:rFonts w:ascii="宋体"/>
          <w:sz w:val="32"/>
          <w:szCs w:val="32"/>
        </w:rPr>
      </w:pPr>
      <w:r w:rsidRPr="006A45AB">
        <w:rPr>
          <w:rFonts w:ascii="宋体" w:hAnsi="宋体" w:hint="eastAsia"/>
          <w:sz w:val="32"/>
          <w:szCs w:val="32"/>
        </w:rPr>
        <w:t>邢玉</w:t>
      </w:r>
      <w:r w:rsidRPr="006A45AB">
        <w:rPr>
          <w:rFonts w:ascii="宋体" w:hAnsi="宋体"/>
          <w:sz w:val="32"/>
          <w:szCs w:val="32"/>
        </w:rPr>
        <w:t>11</w:t>
      </w:r>
      <w:r w:rsidRPr="006A45AB">
        <w:rPr>
          <w:rFonts w:ascii="宋体" w:hAnsi="宋体" w:hint="eastAsia"/>
          <w:sz w:val="32"/>
          <w:szCs w:val="32"/>
        </w:rPr>
        <w:t>号多抗性好，高产稳产，其良好的籽粒脱水性能，使农户直接出售果穗每公斤可多买</w:t>
      </w:r>
      <w:r w:rsidRPr="006A45AB">
        <w:rPr>
          <w:rFonts w:ascii="宋体" w:hAnsi="宋体"/>
          <w:sz w:val="32"/>
          <w:szCs w:val="32"/>
        </w:rPr>
        <w:t>0.06</w:t>
      </w:r>
      <w:r w:rsidRPr="006A45AB">
        <w:rPr>
          <w:rFonts w:ascii="宋体" w:hAnsi="宋体" w:hint="eastAsia"/>
          <w:sz w:val="32"/>
          <w:szCs w:val="32"/>
        </w:rPr>
        <w:t>～</w:t>
      </w:r>
      <w:r w:rsidRPr="006A45AB">
        <w:rPr>
          <w:rFonts w:ascii="宋体" w:hAnsi="宋体"/>
          <w:sz w:val="32"/>
          <w:szCs w:val="32"/>
        </w:rPr>
        <w:t>0.08</w:t>
      </w:r>
      <w:r w:rsidRPr="006A45AB">
        <w:rPr>
          <w:rFonts w:ascii="宋体" w:hAnsi="宋体" w:hint="eastAsia"/>
          <w:sz w:val="32"/>
          <w:szCs w:val="32"/>
        </w:rPr>
        <w:t>元。即使晾晒出售籽粒，也由于籽粒水分低减少晾晒时间，不仅节约成本，还能有效降低籽粒损耗</w:t>
      </w:r>
      <w:r>
        <w:rPr>
          <w:rFonts w:ascii="宋体" w:hAnsi="宋体" w:hint="eastAsia"/>
          <w:sz w:val="32"/>
          <w:szCs w:val="32"/>
        </w:rPr>
        <w:t>，</w:t>
      </w:r>
      <w:r w:rsidRPr="006A45AB">
        <w:rPr>
          <w:rFonts w:ascii="宋体" w:hAnsi="宋体" w:hint="eastAsia"/>
          <w:sz w:val="32"/>
          <w:szCs w:val="32"/>
        </w:rPr>
        <w:t>使广大种植户受益</w:t>
      </w:r>
      <w:r>
        <w:rPr>
          <w:rFonts w:ascii="宋体" w:hAnsi="宋体" w:hint="eastAsia"/>
          <w:sz w:val="32"/>
          <w:szCs w:val="32"/>
        </w:rPr>
        <w:t>，促进了玉米种业和玉米产业的健康发展</w:t>
      </w:r>
      <w:r w:rsidRPr="006A45AB">
        <w:rPr>
          <w:rFonts w:ascii="宋体" w:hAnsi="宋体" w:hint="eastAsia"/>
          <w:sz w:val="32"/>
          <w:szCs w:val="32"/>
        </w:rPr>
        <w:t>。</w:t>
      </w:r>
      <w:r>
        <w:rPr>
          <w:rFonts w:ascii="宋体" w:hAnsi="宋体" w:hint="eastAsia"/>
          <w:sz w:val="32"/>
          <w:szCs w:val="32"/>
        </w:rPr>
        <w:t>同时由于耐旱性和多抗性好，可提高水分利用效率，减少环境污染，对生态环境有利。</w:t>
      </w:r>
    </w:p>
    <w:p w:rsidR="00DA2982" w:rsidRDefault="00DA2982" w:rsidP="0022083F">
      <w:pPr>
        <w:spacing w:line="560" w:lineRule="exact"/>
        <w:ind w:firstLineChars="200" w:firstLine="31680"/>
        <w:rPr>
          <w:sz w:val="32"/>
          <w:szCs w:val="32"/>
        </w:rPr>
      </w:pPr>
      <w:r w:rsidRPr="003839B7">
        <w:rPr>
          <w:rFonts w:hint="eastAsia"/>
          <w:sz w:val="32"/>
          <w:szCs w:val="32"/>
        </w:rPr>
        <w:t>（二）执行绩效监控情况。</w:t>
      </w:r>
    </w:p>
    <w:p w:rsidR="00DA2982" w:rsidRDefault="00DA2982" w:rsidP="005B32AD">
      <w:pPr>
        <w:spacing w:line="560" w:lineRule="exact"/>
        <w:ind w:firstLine="640"/>
        <w:rPr>
          <w:rFonts w:ascii="宋体"/>
          <w:sz w:val="32"/>
          <w:szCs w:val="32"/>
        </w:rPr>
      </w:pPr>
      <w:r>
        <w:rPr>
          <w:rFonts w:ascii="宋体" w:hAnsi="宋体"/>
          <w:sz w:val="32"/>
          <w:szCs w:val="32"/>
        </w:rPr>
        <w:t>1</w:t>
      </w:r>
      <w:r>
        <w:rPr>
          <w:rFonts w:ascii="宋体" w:hAnsi="宋体" w:hint="eastAsia"/>
          <w:sz w:val="32"/>
          <w:szCs w:val="32"/>
        </w:rPr>
        <w:t>、</w:t>
      </w:r>
      <w:r w:rsidRPr="005B32AD">
        <w:rPr>
          <w:rFonts w:ascii="宋体" w:hAnsi="宋体" w:hint="eastAsia"/>
          <w:sz w:val="32"/>
          <w:szCs w:val="32"/>
        </w:rPr>
        <w:t>健全组织机构</w:t>
      </w:r>
      <w:r w:rsidRPr="005B32AD">
        <w:rPr>
          <w:rFonts w:ascii="宋体"/>
          <w:sz w:val="32"/>
          <w:szCs w:val="32"/>
        </w:rPr>
        <w:t>,</w:t>
      </w:r>
      <w:r w:rsidRPr="005B32AD">
        <w:rPr>
          <w:rFonts w:ascii="宋体" w:hAnsi="宋体" w:hint="eastAsia"/>
          <w:sz w:val="32"/>
          <w:szCs w:val="32"/>
        </w:rPr>
        <w:t>加强对项目的管理。</w:t>
      </w:r>
    </w:p>
    <w:p w:rsidR="00DA2982" w:rsidRPr="005B32AD" w:rsidRDefault="00DA2982" w:rsidP="005B32AD">
      <w:pPr>
        <w:spacing w:line="560" w:lineRule="exact"/>
        <w:ind w:firstLine="640"/>
        <w:rPr>
          <w:rFonts w:ascii="宋体"/>
          <w:sz w:val="32"/>
          <w:szCs w:val="32"/>
        </w:rPr>
      </w:pPr>
      <w:r w:rsidRPr="005B32AD">
        <w:rPr>
          <w:rFonts w:ascii="宋体" w:hAnsi="宋体" w:hint="eastAsia"/>
          <w:sz w:val="32"/>
          <w:szCs w:val="32"/>
        </w:rPr>
        <w:t>成立了以主管院长和科管处组成的项目领导小组</w:t>
      </w:r>
      <w:r w:rsidRPr="005B32AD">
        <w:rPr>
          <w:rFonts w:ascii="宋体"/>
          <w:sz w:val="32"/>
          <w:szCs w:val="32"/>
        </w:rPr>
        <w:t>,</w:t>
      </w:r>
      <w:r w:rsidRPr="005B32AD">
        <w:rPr>
          <w:rFonts w:ascii="宋体" w:hAnsi="宋体" w:hint="eastAsia"/>
          <w:sz w:val="32"/>
          <w:szCs w:val="32"/>
        </w:rPr>
        <w:t>按照相关规定对项目进行协调和监管</w:t>
      </w:r>
      <w:r w:rsidRPr="005B32AD">
        <w:rPr>
          <w:rFonts w:ascii="宋体"/>
          <w:sz w:val="32"/>
          <w:szCs w:val="32"/>
        </w:rPr>
        <w:t>,</w:t>
      </w:r>
      <w:r w:rsidRPr="005B32AD">
        <w:rPr>
          <w:rFonts w:ascii="宋体" w:hAnsi="宋体" w:hint="eastAsia"/>
          <w:sz w:val="32"/>
          <w:szCs w:val="32"/>
        </w:rPr>
        <w:t>以玉米一室为主体成立项目实施小组</w:t>
      </w:r>
      <w:r w:rsidRPr="005B32AD">
        <w:rPr>
          <w:rFonts w:ascii="宋体"/>
          <w:sz w:val="32"/>
          <w:szCs w:val="32"/>
        </w:rPr>
        <w:t>,</w:t>
      </w:r>
      <w:r w:rsidRPr="005B32AD">
        <w:rPr>
          <w:rFonts w:ascii="宋体" w:hAnsi="宋体" w:hint="eastAsia"/>
          <w:sz w:val="32"/>
          <w:szCs w:val="32"/>
        </w:rPr>
        <w:t>具体负责项目的实施方案制定、示范地点落实、配套栽培技术的实施、技术指导、技术咨询和培训等工作，为项目的顺利实施提供了组织保障。</w:t>
      </w:r>
    </w:p>
    <w:p w:rsidR="00DA2982" w:rsidRDefault="00DA2982" w:rsidP="0022083F">
      <w:pPr>
        <w:spacing w:line="560" w:lineRule="exact"/>
        <w:ind w:firstLineChars="200" w:firstLine="31680"/>
        <w:rPr>
          <w:sz w:val="32"/>
          <w:szCs w:val="32"/>
        </w:rPr>
      </w:pPr>
      <w:r>
        <w:rPr>
          <w:sz w:val="32"/>
          <w:szCs w:val="32"/>
        </w:rPr>
        <w:t>2</w:t>
      </w:r>
      <w:r>
        <w:rPr>
          <w:rFonts w:hint="eastAsia"/>
          <w:sz w:val="32"/>
          <w:szCs w:val="32"/>
        </w:rPr>
        <w:t>、关键期对项目工作进行督促和检查。</w:t>
      </w:r>
    </w:p>
    <w:p w:rsidR="00DA2982" w:rsidRDefault="00DA2982" w:rsidP="0022083F">
      <w:pPr>
        <w:spacing w:line="560" w:lineRule="exact"/>
        <w:ind w:firstLineChars="200" w:firstLine="31680"/>
        <w:rPr>
          <w:sz w:val="32"/>
          <w:szCs w:val="32"/>
        </w:rPr>
      </w:pPr>
      <w:r>
        <w:rPr>
          <w:rFonts w:hint="eastAsia"/>
          <w:sz w:val="32"/>
          <w:szCs w:val="32"/>
        </w:rPr>
        <w:t>关键期进行技术服务、技术指导工作的同时，对个示范点的地块落实、苗情、水肥应用等情况进行检查和督促，以保证各项技术措施的顺利落实。</w:t>
      </w:r>
    </w:p>
    <w:p w:rsidR="00DA2982" w:rsidRDefault="00DA2982" w:rsidP="0022083F">
      <w:pPr>
        <w:spacing w:line="560" w:lineRule="exact"/>
        <w:ind w:firstLineChars="200" w:firstLine="31680"/>
        <w:rPr>
          <w:sz w:val="32"/>
          <w:szCs w:val="32"/>
        </w:rPr>
      </w:pPr>
      <w:r>
        <w:rPr>
          <w:sz w:val="32"/>
          <w:szCs w:val="32"/>
        </w:rPr>
        <w:t>3</w:t>
      </w:r>
      <w:r>
        <w:rPr>
          <w:rFonts w:hint="eastAsia"/>
          <w:sz w:val="32"/>
          <w:szCs w:val="32"/>
        </w:rPr>
        <w:t>、收获前进行测产。</w:t>
      </w:r>
    </w:p>
    <w:p w:rsidR="00DA2982" w:rsidRPr="005B32AD" w:rsidRDefault="00DA2982" w:rsidP="0022083F">
      <w:pPr>
        <w:spacing w:line="560" w:lineRule="exact"/>
        <w:ind w:firstLineChars="200" w:firstLine="31680"/>
        <w:rPr>
          <w:sz w:val="32"/>
          <w:szCs w:val="32"/>
        </w:rPr>
      </w:pPr>
      <w:r>
        <w:rPr>
          <w:rFonts w:hint="eastAsia"/>
          <w:sz w:val="32"/>
          <w:szCs w:val="32"/>
        </w:rPr>
        <w:t>收获前由项目组对各示范方进行了测产工作，监测产量结果，总结经验教训。</w:t>
      </w:r>
    </w:p>
    <w:p w:rsidR="00DA2982" w:rsidRDefault="00DA2982" w:rsidP="0022083F">
      <w:pPr>
        <w:spacing w:line="560" w:lineRule="exact"/>
        <w:ind w:firstLineChars="200" w:firstLine="31680"/>
        <w:rPr>
          <w:sz w:val="32"/>
          <w:szCs w:val="32"/>
        </w:rPr>
      </w:pPr>
      <w:r w:rsidRPr="003839B7">
        <w:rPr>
          <w:rFonts w:hint="eastAsia"/>
          <w:sz w:val="32"/>
          <w:szCs w:val="32"/>
        </w:rPr>
        <w:t>（三）资金管理情况。说明资金到位、自筹资金落实和实际支出等情况。</w:t>
      </w:r>
    </w:p>
    <w:p w:rsidR="00DA2982" w:rsidRPr="00E849CD" w:rsidRDefault="00DA2982" w:rsidP="0022083F">
      <w:pPr>
        <w:spacing w:line="560" w:lineRule="exact"/>
        <w:ind w:firstLineChars="200" w:firstLine="31680"/>
        <w:rPr>
          <w:sz w:val="32"/>
          <w:szCs w:val="32"/>
        </w:rPr>
      </w:pPr>
      <w:r w:rsidRPr="00E849CD">
        <w:rPr>
          <w:rFonts w:hint="eastAsia"/>
          <w:sz w:val="32"/>
          <w:szCs w:val="32"/>
        </w:rPr>
        <w:t>该项目总投资</w:t>
      </w:r>
      <w:r w:rsidRPr="00E849CD">
        <w:rPr>
          <w:sz w:val="32"/>
          <w:szCs w:val="32"/>
        </w:rPr>
        <w:t>15</w:t>
      </w:r>
      <w:r w:rsidRPr="00E849CD">
        <w:rPr>
          <w:rFonts w:hint="eastAsia"/>
          <w:sz w:val="32"/>
          <w:szCs w:val="32"/>
        </w:rPr>
        <w:t>万元，全部为财政资金，</w:t>
      </w:r>
      <w:r>
        <w:rPr>
          <w:rFonts w:hint="eastAsia"/>
          <w:sz w:val="32"/>
          <w:szCs w:val="32"/>
        </w:rPr>
        <w:t>项目资金足额、及时到位，</w:t>
      </w:r>
      <w:r w:rsidRPr="00E849CD">
        <w:rPr>
          <w:rFonts w:hint="eastAsia"/>
          <w:sz w:val="32"/>
          <w:szCs w:val="32"/>
        </w:rPr>
        <w:t>投资计划完成情况如下：</w:t>
      </w:r>
    </w:p>
    <w:p w:rsidR="00DA2982" w:rsidRPr="00E849CD" w:rsidRDefault="00DA2982" w:rsidP="0022083F">
      <w:pPr>
        <w:spacing w:line="560" w:lineRule="exact"/>
        <w:ind w:firstLineChars="200" w:firstLine="31680"/>
        <w:rPr>
          <w:sz w:val="32"/>
          <w:szCs w:val="32"/>
        </w:rPr>
      </w:pPr>
      <w:r>
        <w:rPr>
          <w:sz w:val="32"/>
          <w:szCs w:val="32"/>
        </w:rPr>
        <w:t>1</w:t>
      </w:r>
      <w:r w:rsidRPr="00E849CD">
        <w:rPr>
          <w:rFonts w:hint="eastAsia"/>
          <w:sz w:val="32"/>
          <w:szCs w:val="32"/>
        </w:rPr>
        <w:t>、专用材料费</w:t>
      </w:r>
    </w:p>
    <w:p w:rsidR="00DA2982" w:rsidRPr="00E849CD" w:rsidRDefault="00DA2982" w:rsidP="0022083F">
      <w:pPr>
        <w:spacing w:line="560" w:lineRule="exact"/>
        <w:ind w:firstLineChars="200" w:firstLine="31680"/>
        <w:rPr>
          <w:sz w:val="32"/>
          <w:szCs w:val="32"/>
        </w:rPr>
      </w:pPr>
      <w:r w:rsidRPr="00E849CD">
        <w:rPr>
          <w:rFonts w:hint="eastAsia"/>
          <w:sz w:val="32"/>
          <w:szCs w:val="32"/>
        </w:rPr>
        <w:t>计划支出</w:t>
      </w:r>
      <w:r w:rsidRPr="00E849CD">
        <w:rPr>
          <w:sz w:val="32"/>
          <w:szCs w:val="32"/>
        </w:rPr>
        <w:t>6.5</w:t>
      </w:r>
      <w:r w:rsidRPr="00E849CD">
        <w:rPr>
          <w:rFonts w:hint="eastAsia"/>
          <w:sz w:val="32"/>
          <w:szCs w:val="32"/>
        </w:rPr>
        <w:t>万元，实际支出</w:t>
      </w:r>
      <w:r w:rsidRPr="00E849CD">
        <w:rPr>
          <w:sz w:val="32"/>
          <w:szCs w:val="32"/>
        </w:rPr>
        <w:t>76006.4</w:t>
      </w:r>
      <w:r w:rsidRPr="00E849CD">
        <w:rPr>
          <w:rFonts w:hint="eastAsia"/>
          <w:sz w:val="32"/>
          <w:szCs w:val="32"/>
        </w:rPr>
        <w:t>元。</w:t>
      </w:r>
    </w:p>
    <w:p w:rsidR="00DA2982" w:rsidRPr="00E849CD" w:rsidRDefault="00DA2982" w:rsidP="0022083F">
      <w:pPr>
        <w:spacing w:line="560" w:lineRule="exact"/>
        <w:ind w:firstLineChars="200" w:firstLine="31680"/>
        <w:rPr>
          <w:sz w:val="32"/>
          <w:szCs w:val="32"/>
        </w:rPr>
      </w:pPr>
      <w:r w:rsidRPr="00E849CD">
        <w:rPr>
          <w:sz w:val="32"/>
          <w:szCs w:val="32"/>
        </w:rPr>
        <w:t>1</w:t>
      </w:r>
      <w:r w:rsidRPr="00E849CD">
        <w:rPr>
          <w:rFonts w:hint="eastAsia"/>
          <w:sz w:val="32"/>
          <w:szCs w:val="32"/>
        </w:rPr>
        <w:t>、种子种苗</w:t>
      </w:r>
    </w:p>
    <w:p w:rsidR="00DA2982" w:rsidRPr="00E849CD" w:rsidRDefault="00DA2982" w:rsidP="0022083F">
      <w:pPr>
        <w:spacing w:line="560" w:lineRule="exact"/>
        <w:ind w:firstLineChars="200" w:firstLine="31680"/>
        <w:rPr>
          <w:sz w:val="32"/>
          <w:szCs w:val="32"/>
        </w:rPr>
      </w:pPr>
      <w:r w:rsidRPr="00E849CD">
        <w:rPr>
          <w:rFonts w:hint="eastAsia"/>
          <w:sz w:val="32"/>
          <w:szCs w:val="32"/>
        </w:rPr>
        <w:t>购置发放邢玉</w:t>
      </w:r>
      <w:r w:rsidRPr="00E849CD">
        <w:rPr>
          <w:sz w:val="32"/>
          <w:szCs w:val="32"/>
        </w:rPr>
        <w:t>11</w:t>
      </w:r>
      <w:r w:rsidRPr="00E849CD">
        <w:rPr>
          <w:rFonts w:hint="eastAsia"/>
          <w:sz w:val="32"/>
          <w:szCs w:val="32"/>
        </w:rPr>
        <w:t>号种子</w:t>
      </w:r>
      <w:r w:rsidRPr="00E849CD">
        <w:rPr>
          <w:sz w:val="32"/>
          <w:szCs w:val="32"/>
        </w:rPr>
        <w:t>1080</w:t>
      </w:r>
      <w:r w:rsidRPr="00E849CD">
        <w:rPr>
          <w:rFonts w:hint="eastAsia"/>
          <w:sz w:val="32"/>
          <w:szCs w:val="32"/>
        </w:rPr>
        <w:t>袋，合计支出</w:t>
      </w:r>
      <w:r w:rsidRPr="00E849CD">
        <w:rPr>
          <w:sz w:val="32"/>
          <w:szCs w:val="32"/>
        </w:rPr>
        <w:t>22006.4</w:t>
      </w:r>
      <w:r w:rsidRPr="00E849CD">
        <w:rPr>
          <w:rFonts w:hint="eastAsia"/>
          <w:sz w:val="32"/>
          <w:szCs w:val="32"/>
        </w:rPr>
        <w:t>元。</w:t>
      </w:r>
    </w:p>
    <w:p w:rsidR="00DA2982" w:rsidRPr="00E849CD" w:rsidRDefault="00DA2982" w:rsidP="0022083F">
      <w:pPr>
        <w:spacing w:line="560" w:lineRule="exact"/>
        <w:ind w:firstLineChars="200" w:firstLine="31680"/>
        <w:rPr>
          <w:sz w:val="32"/>
          <w:szCs w:val="32"/>
        </w:rPr>
      </w:pPr>
      <w:r w:rsidRPr="00E849CD">
        <w:rPr>
          <w:sz w:val="32"/>
          <w:szCs w:val="32"/>
        </w:rPr>
        <w:t>2</w:t>
      </w:r>
      <w:r w:rsidRPr="00E849CD">
        <w:rPr>
          <w:rFonts w:hint="eastAsia"/>
          <w:sz w:val="32"/>
          <w:szCs w:val="32"/>
        </w:rPr>
        <w:t>、化肥、农药</w:t>
      </w:r>
    </w:p>
    <w:p w:rsidR="00DA2982" w:rsidRPr="00E849CD" w:rsidRDefault="00DA2982" w:rsidP="0022083F">
      <w:pPr>
        <w:spacing w:line="560" w:lineRule="exact"/>
        <w:ind w:firstLineChars="200" w:firstLine="31680"/>
        <w:rPr>
          <w:sz w:val="32"/>
          <w:szCs w:val="32"/>
        </w:rPr>
      </w:pPr>
      <w:r w:rsidRPr="00E849CD">
        <w:rPr>
          <w:rFonts w:hint="eastAsia"/>
          <w:sz w:val="32"/>
          <w:szCs w:val="32"/>
        </w:rPr>
        <w:t>购买发放化肥、农药，合计支出</w:t>
      </w:r>
      <w:r w:rsidRPr="00E849CD">
        <w:rPr>
          <w:sz w:val="32"/>
          <w:szCs w:val="32"/>
        </w:rPr>
        <w:t>54000</w:t>
      </w:r>
      <w:r w:rsidRPr="00E849CD">
        <w:rPr>
          <w:rFonts w:hint="eastAsia"/>
          <w:sz w:val="32"/>
          <w:szCs w:val="32"/>
        </w:rPr>
        <w:t>元。</w:t>
      </w:r>
    </w:p>
    <w:p w:rsidR="00DA2982" w:rsidRPr="00E849CD" w:rsidRDefault="00DA2982" w:rsidP="0022083F">
      <w:pPr>
        <w:spacing w:line="560" w:lineRule="exact"/>
        <w:ind w:firstLineChars="200" w:firstLine="31680"/>
        <w:rPr>
          <w:sz w:val="32"/>
          <w:szCs w:val="32"/>
        </w:rPr>
      </w:pPr>
      <w:r>
        <w:rPr>
          <w:sz w:val="32"/>
          <w:szCs w:val="32"/>
        </w:rPr>
        <w:t>3</w:t>
      </w:r>
      <w:r w:rsidRPr="00E849CD">
        <w:rPr>
          <w:rFonts w:hint="eastAsia"/>
          <w:sz w:val="32"/>
          <w:szCs w:val="32"/>
        </w:rPr>
        <w:t>、劳务费</w:t>
      </w:r>
    </w:p>
    <w:p w:rsidR="00DA2982" w:rsidRPr="00E849CD" w:rsidRDefault="00DA2982" w:rsidP="0022083F">
      <w:pPr>
        <w:spacing w:line="560" w:lineRule="exact"/>
        <w:ind w:firstLineChars="200" w:firstLine="31680"/>
        <w:rPr>
          <w:sz w:val="32"/>
          <w:szCs w:val="32"/>
        </w:rPr>
      </w:pPr>
      <w:r w:rsidRPr="00E849CD">
        <w:rPr>
          <w:rFonts w:hint="eastAsia"/>
          <w:sz w:val="32"/>
          <w:szCs w:val="32"/>
        </w:rPr>
        <w:t>计划支出</w:t>
      </w:r>
      <w:r w:rsidRPr="00E849CD">
        <w:rPr>
          <w:sz w:val="32"/>
          <w:szCs w:val="32"/>
        </w:rPr>
        <w:t>4</w:t>
      </w:r>
      <w:r w:rsidRPr="00E849CD">
        <w:rPr>
          <w:rFonts w:hint="eastAsia"/>
          <w:sz w:val="32"/>
          <w:szCs w:val="32"/>
        </w:rPr>
        <w:t>万元，实际支出</w:t>
      </w:r>
      <w:r w:rsidRPr="00E849CD">
        <w:rPr>
          <w:sz w:val="32"/>
          <w:szCs w:val="32"/>
        </w:rPr>
        <w:t>49472.6</w:t>
      </w:r>
      <w:r w:rsidRPr="00E849CD">
        <w:rPr>
          <w:rFonts w:hint="eastAsia"/>
          <w:sz w:val="32"/>
          <w:szCs w:val="32"/>
        </w:rPr>
        <w:t>元。</w:t>
      </w:r>
    </w:p>
    <w:p w:rsidR="00DA2982" w:rsidRPr="00E849CD" w:rsidRDefault="00DA2982" w:rsidP="0022083F">
      <w:pPr>
        <w:spacing w:line="560" w:lineRule="exact"/>
        <w:ind w:firstLineChars="200" w:firstLine="31680"/>
        <w:rPr>
          <w:sz w:val="32"/>
          <w:szCs w:val="32"/>
        </w:rPr>
      </w:pPr>
      <w:r>
        <w:rPr>
          <w:sz w:val="32"/>
          <w:szCs w:val="32"/>
        </w:rPr>
        <w:t>4</w:t>
      </w:r>
      <w:r w:rsidRPr="00E849CD">
        <w:rPr>
          <w:rFonts w:hint="eastAsia"/>
          <w:sz w:val="32"/>
          <w:szCs w:val="32"/>
        </w:rPr>
        <w:t>、印刷费</w:t>
      </w:r>
    </w:p>
    <w:p w:rsidR="00DA2982" w:rsidRPr="00E849CD" w:rsidRDefault="00DA2982" w:rsidP="0022083F">
      <w:pPr>
        <w:spacing w:line="560" w:lineRule="exact"/>
        <w:ind w:firstLineChars="200" w:firstLine="31680"/>
        <w:rPr>
          <w:sz w:val="32"/>
          <w:szCs w:val="32"/>
        </w:rPr>
      </w:pPr>
      <w:r w:rsidRPr="00E849CD">
        <w:rPr>
          <w:rFonts w:hint="eastAsia"/>
          <w:sz w:val="32"/>
          <w:szCs w:val="32"/>
        </w:rPr>
        <w:t>印刷和标牌制作费，计划支出</w:t>
      </w:r>
      <w:r w:rsidRPr="00E849CD">
        <w:rPr>
          <w:sz w:val="32"/>
          <w:szCs w:val="32"/>
        </w:rPr>
        <w:t>1</w:t>
      </w:r>
      <w:r w:rsidRPr="00E849CD">
        <w:rPr>
          <w:rFonts w:hint="eastAsia"/>
          <w:sz w:val="32"/>
          <w:szCs w:val="32"/>
        </w:rPr>
        <w:t>万元，实际支出</w:t>
      </w:r>
      <w:r w:rsidRPr="00E849CD">
        <w:rPr>
          <w:sz w:val="32"/>
          <w:szCs w:val="32"/>
        </w:rPr>
        <w:t>7191</w:t>
      </w:r>
      <w:r w:rsidRPr="00E849CD">
        <w:rPr>
          <w:rFonts w:hint="eastAsia"/>
          <w:sz w:val="32"/>
          <w:szCs w:val="32"/>
        </w:rPr>
        <w:t>元。</w:t>
      </w:r>
    </w:p>
    <w:p w:rsidR="00DA2982" w:rsidRPr="00E849CD" w:rsidRDefault="00DA2982" w:rsidP="0022083F">
      <w:pPr>
        <w:spacing w:line="560" w:lineRule="exact"/>
        <w:ind w:firstLineChars="200" w:firstLine="31680"/>
        <w:rPr>
          <w:sz w:val="32"/>
          <w:szCs w:val="32"/>
        </w:rPr>
      </w:pPr>
      <w:r>
        <w:rPr>
          <w:sz w:val="32"/>
          <w:szCs w:val="32"/>
        </w:rPr>
        <w:t>5</w:t>
      </w:r>
      <w:r w:rsidRPr="00E849CD">
        <w:rPr>
          <w:rFonts w:hint="eastAsia"/>
          <w:sz w:val="32"/>
          <w:szCs w:val="32"/>
        </w:rPr>
        <w:t>、差旅费</w:t>
      </w:r>
    </w:p>
    <w:p w:rsidR="00DA2982" w:rsidRPr="00E849CD" w:rsidRDefault="00DA2982" w:rsidP="0022083F">
      <w:pPr>
        <w:spacing w:line="560" w:lineRule="exact"/>
        <w:ind w:firstLineChars="200" w:firstLine="31680"/>
        <w:rPr>
          <w:sz w:val="32"/>
          <w:szCs w:val="32"/>
        </w:rPr>
      </w:pPr>
      <w:r w:rsidRPr="00E849CD">
        <w:rPr>
          <w:rFonts w:hint="eastAsia"/>
          <w:sz w:val="32"/>
          <w:szCs w:val="32"/>
        </w:rPr>
        <w:t>计划支出</w:t>
      </w:r>
      <w:r w:rsidRPr="00E849CD">
        <w:rPr>
          <w:sz w:val="32"/>
          <w:szCs w:val="32"/>
        </w:rPr>
        <w:t>0.5</w:t>
      </w:r>
      <w:r w:rsidRPr="00E849CD">
        <w:rPr>
          <w:rFonts w:hint="eastAsia"/>
          <w:sz w:val="32"/>
          <w:szCs w:val="32"/>
        </w:rPr>
        <w:t>元，实际支出</w:t>
      </w:r>
      <w:r w:rsidRPr="00E849CD">
        <w:rPr>
          <w:sz w:val="32"/>
          <w:szCs w:val="32"/>
        </w:rPr>
        <w:t>0</w:t>
      </w:r>
      <w:r w:rsidRPr="00E849CD">
        <w:rPr>
          <w:rFonts w:hint="eastAsia"/>
          <w:sz w:val="32"/>
          <w:szCs w:val="32"/>
        </w:rPr>
        <w:t>元。</w:t>
      </w:r>
    </w:p>
    <w:p w:rsidR="00DA2982" w:rsidRPr="00E849CD" w:rsidRDefault="00DA2982" w:rsidP="0022083F">
      <w:pPr>
        <w:spacing w:line="560" w:lineRule="exact"/>
        <w:ind w:firstLineChars="200" w:firstLine="31680"/>
        <w:rPr>
          <w:sz w:val="32"/>
          <w:szCs w:val="32"/>
        </w:rPr>
      </w:pPr>
      <w:r>
        <w:rPr>
          <w:sz w:val="32"/>
          <w:szCs w:val="32"/>
        </w:rPr>
        <w:t>6</w:t>
      </w:r>
      <w:r w:rsidRPr="00E849CD">
        <w:rPr>
          <w:rFonts w:hint="eastAsia"/>
          <w:sz w:val="32"/>
          <w:szCs w:val="32"/>
        </w:rPr>
        <w:t>、培训费</w:t>
      </w:r>
    </w:p>
    <w:p w:rsidR="00DA2982" w:rsidRPr="00E849CD" w:rsidRDefault="00DA2982" w:rsidP="0022083F">
      <w:pPr>
        <w:spacing w:line="560" w:lineRule="exact"/>
        <w:ind w:firstLineChars="200" w:firstLine="31680"/>
        <w:rPr>
          <w:sz w:val="32"/>
          <w:szCs w:val="32"/>
        </w:rPr>
      </w:pPr>
      <w:r w:rsidRPr="00E849CD">
        <w:rPr>
          <w:rFonts w:hint="eastAsia"/>
          <w:sz w:val="32"/>
          <w:szCs w:val="32"/>
        </w:rPr>
        <w:t>计划支出</w:t>
      </w:r>
      <w:r w:rsidRPr="00E849CD">
        <w:rPr>
          <w:sz w:val="32"/>
          <w:szCs w:val="32"/>
        </w:rPr>
        <w:t>2</w:t>
      </w:r>
      <w:r w:rsidRPr="00E849CD">
        <w:rPr>
          <w:rFonts w:hint="eastAsia"/>
          <w:sz w:val="32"/>
          <w:szCs w:val="32"/>
        </w:rPr>
        <w:t>万元，实际支出</w:t>
      </w:r>
      <w:r w:rsidRPr="00E849CD">
        <w:rPr>
          <w:sz w:val="32"/>
          <w:szCs w:val="32"/>
        </w:rPr>
        <w:t>0</w:t>
      </w:r>
      <w:r w:rsidRPr="00E849CD">
        <w:rPr>
          <w:rFonts w:hint="eastAsia"/>
          <w:sz w:val="32"/>
          <w:szCs w:val="32"/>
        </w:rPr>
        <w:t>元。</w:t>
      </w:r>
    </w:p>
    <w:p w:rsidR="00DA2982" w:rsidRPr="00E849CD" w:rsidRDefault="00DA2982" w:rsidP="0022083F">
      <w:pPr>
        <w:spacing w:line="560" w:lineRule="exact"/>
        <w:ind w:firstLineChars="200" w:firstLine="31680"/>
        <w:rPr>
          <w:sz w:val="32"/>
          <w:szCs w:val="32"/>
        </w:rPr>
      </w:pPr>
      <w:r>
        <w:rPr>
          <w:sz w:val="32"/>
          <w:szCs w:val="32"/>
        </w:rPr>
        <w:t>7</w:t>
      </w:r>
      <w:r w:rsidRPr="00E849CD">
        <w:rPr>
          <w:rFonts w:hint="eastAsia"/>
          <w:sz w:val="32"/>
          <w:szCs w:val="32"/>
        </w:rPr>
        <w:t>、咨询费</w:t>
      </w:r>
    </w:p>
    <w:p w:rsidR="00DA2982" w:rsidRPr="00E849CD" w:rsidRDefault="00DA2982" w:rsidP="0022083F">
      <w:pPr>
        <w:spacing w:line="560" w:lineRule="exact"/>
        <w:ind w:firstLineChars="200" w:firstLine="31680"/>
        <w:rPr>
          <w:sz w:val="32"/>
          <w:szCs w:val="32"/>
        </w:rPr>
      </w:pPr>
      <w:r w:rsidRPr="00E849CD">
        <w:rPr>
          <w:rFonts w:hint="eastAsia"/>
          <w:sz w:val="32"/>
          <w:szCs w:val="32"/>
        </w:rPr>
        <w:t>计划支出</w:t>
      </w:r>
      <w:r w:rsidRPr="00E849CD">
        <w:rPr>
          <w:sz w:val="32"/>
          <w:szCs w:val="32"/>
        </w:rPr>
        <w:t>0.2</w:t>
      </w:r>
      <w:r w:rsidRPr="00E849CD">
        <w:rPr>
          <w:rFonts w:hint="eastAsia"/>
          <w:sz w:val="32"/>
          <w:szCs w:val="32"/>
        </w:rPr>
        <w:t>万元，实际支出</w:t>
      </w:r>
      <w:r w:rsidRPr="00E849CD">
        <w:rPr>
          <w:sz w:val="32"/>
          <w:szCs w:val="32"/>
        </w:rPr>
        <w:t>0</w:t>
      </w:r>
      <w:r w:rsidRPr="00E849CD">
        <w:rPr>
          <w:rFonts w:hint="eastAsia"/>
          <w:sz w:val="32"/>
          <w:szCs w:val="32"/>
        </w:rPr>
        <w:t>元。</w:t>
      </w:r>
    </w:p>
    <w:p w:rsidR="00DA2982" w:rsidRPr="00E849CD" w:rsidRDefault="00DA2982" w:rsidP="0022083F">
      <w:pPr>
        <w:spacing w:line="560" w:lineRule="exact"/>
        <w:ind w:firstLineChars="200" w:firstLine="31680"/>
        <w:rPr>
          <w:sz w:val="32"/>
          <w:szCs w:val="32"/>
        </w:rPr>
      </w:pPr>
      <w:r>
        <w:rPr>
          <w:sz w:val="32"/>
          <w:szCs w:val="32"/>
        </w:rPr>
        <w:t>8</w:t>
      </w:r>
      <w:r w:rsidRPr="00E849CD">
        <w:rPr>
          <w:rFonts w:hint="eastAsia"/>
          <w:sz w:val="32"/>
          <w:szCs w:val="32"/>
        </w:rPr>
        <w:t>、其他支出</w:t>
      </w:r>
    </w:p>
    <w:p w:rsidR="00DA2982" w:rsidRPr="00E849CD" w:rsidRDefault="00DA2982" w:rsidP="0022083F">
      <w:pPr>
        <w:spacing w:line="560" w:lineRule="exact"/>
        <w:ind w:firstLineChars="200" w:firstLine="31680"/>
        <w:rPr>
          <w:sz w:val="32"/>
          <w:szCs w:val="32"/>
        </w:rPr>
      </w:pPr>
      <w:r w:rsidRPr="00E849CD">
        <w:rPr>
          <w:rFonts w:hint="eastAsia"/>
          <w:sz w:val="32"/>
          <w:szCs w:val="32"/>
        </w:rPr>
        <w:t>计划支出</w:t>
      </w:r>
      <w:r w:rsidRPr="00E849CD">
        <w:rPr>
          <w:sz w:val="32"/>
          <w:szCs w:val="32"/>
        </w:rPr>
        <w:t>0.8</w:t>
      </w:r>
      <w:r w:rsidRPr="00E849CD">
        <w:rPr>
          <w:rFonts w:hint="eastAsia"/>
          <w:sz w:val="32"/>
          <w:szCs w:val="32"/>
        </w:rPr>
        <w:t>万元，实际支出</w:t>
      </w:r>
      <w:r w:rsidRPr="00E849CD">
        <w:rPr>
          <w:sz w:val="32"/>
          <w:szCs w:val="32"/>
        </w:rPr>
        <w:t>12330</w:t>
      </w:r>
      <w:r w:rsidRPr="00E849CD">
        <w:rPr>
          <w:rFonts w:hint="eastAsia"/>
          <w:sz w:val="32"/>
          <w:szCs w:val="32"/>
        </w:rPr>
        <w:t>元。</w:t>
      </w:r>
    </w:p>
    <w:p w:rsidR="00DA2982" w:rsidRPr="00E849CD" w:rsidRDefault="00DA2982" w:rsidP="0022083F">
      <w:pPr>
        <w:spacing w:line="560" w:lineRule="exact"/>
        <w:ind w:firstLineChars="200" w:firstLine="31680"/>
        <w:rPr>
          <w:sz w:val="32"/>
          <w:szCs w:val="32"/>
        </w:rPr>
      </w:pPr>
      <w:r>
        <w:rPr>
          <w:sz w:val="32"/>
          <w:szCs w:val="32"/>
        </w:rPr>
        <w:t>9</w:t>
      </w:r>
      <w:r w:rsidRPr="00E849CD">
        <w:rPr>
          <w:sz w:val="32"/>
          <w:szCs w:val="32"/>
        </w:rPr>
        <w:t xml:space="preserve"> </w:t>
      </w:r>
      <w:r w:rsidRPr="00E849CD">
        <w:rPr>
          <w:rFonts w:hint="eastAsia"/>
          <w:sz w:val="32"/>
          <w:szCs w:val="32"/>
        </w:rPr>
        <w:t>、燃料动力费</w:t>
      </w:r>
    </w:p>
    <w:p w:rsidR="00DA2982" w:rsidRDefault="00DA2982" w:rsidP="0022083F">
      <w:pPr>
        <w:spacing w:line="560" w:lineRule="exact"/>
        <w:ind w:firstLineChars="200" w:firstLine="31680"/>
        <w:rPr>
          <w:sz w:val="32"/>
          <w:szCs w:val="32"/>
        </w:rPr>
      </w:pPr>
      <w:r w:rsidRPr="00E849CD">
        <w:rPr>
          <w:rFonts w:hint="eastAsia"/>
          <w:sz w:val="32"/>
          <w:szCs w:val="32"/>
        </w:rPr>
        <w:t>在项目执行过程中新增加燃料动力费</w:t>
      </w:r>
      <w:r w:rsidRPr="00E849CD">
        <w:rPr>
          <w:sz w:val="32"/>
          <w:szCs w:val="32"/>
        </w:rPr>
        <w:t>5000</w:t>
      </w:r>
      <w:r w:rsidRPr="00E849CD">
        <w:rPr>
          <w:rFonts w:hint="eastAsia"/>
          <w:sz w:val="32"/>
          <w:szCs w:val="32"/>
        </w:rPr>
        <w:t>元。</w:t>
      </w:r>
    </w:p>
    <w:p w:rsidR="00DA2982" w:rsidRPr="00E849CD" w:rsidRDefault="00DA2982" w:rsidP="0022083F">
      <w:pPr>
        <w:spacing w:line="560" w:lineRule="exact"/>
        <w:ind w:firstLineChars="200" w:firstLine="31680"/>
        <w:rPr>
          <w:sz w:val="32"/>
          <w:szCs w:val="32"/>
        </w:rPr>
      </w:pPr>
      <w:r>
        <w:rPr>
          <w:rFonts w:hint="eastAsia"/>
          <w:sz w:val="32"/>
          <w:szCs w:val="32"/>
        </w:rPr>
        <w:t>合计支出</w:t>
      </w:r>
      <w:r>
        <w:rPr>
          <w:sz w:val="32"/>
          <w:szCs w:val="32"/>
        </w:rPr>
        <w:t>15</w:t>
      </w:r>
      <w:r>
        <w:rPr>
          <w:rFonts w:hint="eastAsia"/>
          <w:sz w:val="32"/>
          <w:szCs w:val="32"/>
        </w:rPr>
        <w:t>万元。</w:t>
      </w:r>
    </w:p>
    <w:p w:rsidR="00DA2982" w:rsidRDefault="00DA2982" w:rsidP="0022083F">
      <w:pPr>
        <w:spacing w:line="560" w:lineRule="exact"/>
        <w:ind w:firstLineChars="200" w:firstLine="31680"/>
        <w:rPr>
          <w:sz w:val="32"/>
          <w:szCs w:val="32"/>
        </w:rPr>
      </w:pPr>
      <w:r w:rsidRPr="003839B7">
        <w:rPr>
          <w:rFonts w:hint="eastAsia"/>
          <w:sz w:val="32"/>
          <w:szCs w:val="32"/>
        </w:rPr>
        <w:t>（四）绩效管理制度建设及执行情况。</w:t>
      </w:r>
    </w:p>
    <w:p w:rsidR="00DA2982" w:rsidRPr="003839B7" w:rsidRDefault="00DA2982" w:rsidP="0022083F">
      <w:pPr>
        <w:spacing w:line="560" w:lineRule="exact"/>
        <w:ind w:firstLineChars="200" w:firstLine="31680"/>
        <w:rPr>
          <w:sz w:val="32"/>
          <w:szCs w:val="32"/>
        </w:rPr>
      </w:pPr>
      <w:r>
        <w:rPr>
          <w:rFonts w:hint="eastAsia"/>
          <w:sz w:val="32"/>
          <w:szCs w:val="32"/>
        </w:rPr>
        <w:t>该项目的绩效目标纳入单位内部的绩效目标进行管理，每季度进行调度、督促和总结。</w:t>
      </w:r>
    </w:p>
    <w:p w:rsidR="00DA2982" w:rsidRDefault="00DA2982" w:rsidP="0022083F">
      <w:pPr>
        <w:spacing w:line="560" w:lineRule="exact"/>
        <w:ind w:firstLineChars="200" w:firstLine="31680"/>
        <w:rPr>
          <w:sz w:val="32"/>
          <w:szCs w:val="32"/>
        </w:rPr>
      </w:pPr>
      <w:r w:rsidRPr="003839B7">
        <w:rPr>
          <w:rFonts w:hint="eastAsia"/>
          <w:sz w:val="32"/>
          <w:szCs w:val="32"/>
        </w:rPr>
        <w:t>（五）风险管理情况。</w:t>
      </w:r>
    </w:p>
    <w:p w:rsidR="00DA2982" w:rsidRPr="003839B7" w:rsidRDefault="00DA2982" w:rsidP="0022083F">
      <w:pPr>
        <w:spacing w:line="560" w:lineRule="exact"/>
        <w:ind w:firstLineChars="200" w:firstLine="31680"/>
        <w:rPr>
          <w:sz w:val="32"/>
          <w:szCs w:val="32"/>
        </w:rPr>
      </w:pPr>
      <w:r>
        <w:rPr>
          <w:rFonts w:hint="eastAsia"/>
          <w:sz w:val="32"/>
          <w:szCs w:val="32"/>
        </w:rPr>
        <w:t>本项目存在自然灾害等不可抗力因素导致玉米示范受影响的风险因素，处置方法主要包括种子包装袋标注风险提示、栽培技术要点中提出预防措施等。本年该项目无风险发生。</w:t>
      </w:r>
    </w:p>
    <w:p w:rsidR="00DA2982" w:rsidRPr="003839B7" w:rsidRDefault="00DA2982" w:rsidP="0022083F">
      <w:pPr>
        <w:spacing w:line="560" w:lineRule="exact"/>
        <w:ind w:firstLineChars="200" w:firstLine="31680"/>
        <w:rPr>
          <w:sz w:val="32"/>
          <w:szCs w:val="32"/>
        </w:rPr>
      </w:pPr>
      <w:r w:rsidRPr="003839B7">
        <w:rPr>
          <w:rFonts w:hint="eastAsia"/>
          <w:sz w:val="32"/>
          <w:szCs w:val="32"/>
        </w:rPr>
        <w:t>四、项目绩效自评情况</w:t>
      </w:r>
    </w:p>
    <w:p w:rsidR="00DA2982" w:rsidRDefault="00DA2982" w:rsidP="0022083F">
      <w:pPr>
        <w:spacing w:line="560" w:lineRule="exact"/>
        <w:ind w:firstLineChars="200" w:firstLine="31680"/>
        <w:rPr>
          <w:sz w:val="32"/>
          <w:szCs w:val="32"/>
        </w:rPr>
      </w:pPr>
      <w:r w:rsidRPr="003839B7">
        <w:rPr>
          <w:rFonts w:hint="eastAsia"/>
          <w:sz w:val="32"/>
          <w:szCs w:val="32"/>
        </w:rPr>
        <w:t>（一）</w:t>
      </w:r>
      <w:r>
        <w:rPr>
          <w:rFonts w:hint="eastAsia"/>
          <w:sz w:val="32"/>
          <w:szCs w:val="32"/>
        </w:rPr>
        <w:t>项目</w:t>
      </w:r>
      <w:r w:rsidRPr="003839B7">
        <w:rPr>
          <w:rFonts w:hint="eastAsia"/>
          <w:sz w:val="32"/>
          <w:szCs w:val="32"/>
        </w:rPr>
        <w:t>自评组织情况。</w:t>
      </w:r>
    </w:p>
    <w:p w:rsidR="00DA2982" w:rsidRPr="003839B7" w:rsidRDefault="00DA2982" w:rsidP="0022083F">
      <w:pPr>
        <w:spacing w:line="560" w:lineRule="exact"/>
        <w:ind w:firstLineChars="200" w:firstLine="31680"/>
        <w:rPr>
          <w:sz w:val="32"/>
          <w:szCs w:val="32"/>
        </w:rPr>
      </w:pPr>
      <w:r>
        <w:rPr>
          <w:rFonts w:hint="eastAsia"/>
          <w:sz w:val="32"/>
          <w:szCs w:val="32"/>
        </w:rPr>
        <w:t>邀请院学术委员会有关专家，按照规定标准对该项目的绩效进行了结果自评。</w:t>
      </w:r>
    </w:p>
    <w:p w:rsidR="00DA2982" w:rsidRDefault="00DA2982" w:rsidP="0022083F">
      <w:pPr>
        <w:spacing w:line="560" w:lineRule="exact"/>
        <w:ind w:firstLineChars="200" w:firstLine="31680"/>
        <w:rPr>
          <w:sz w:val="32"/>
          <w:szCs w:val="32"/>
        </w:rPr>
      </w:pPr>
      <w:r w:rsidRPr="003839B7">
        <w:rPr>
          <w:rFonts w:hint="eastAsia"/>
          <w:sz w:val="32"/>
          <w:szCs w:val="32"/>
        </w:rPr>
        <w:t>（二）项目评价结果。</w:t>
      </w:r>
    </w:p>
    <w:p w:rsidR="00DA2982" w:rsidRPr="00BA35F3" w:rsidRDefault="00DA2982" w:rsidP="0022083F">
      <w:pPr>
        <w:spacing w:line="560" w:lineRule="exact"/>
        <w:ind w:firstLineChars="200" w:firstLine="31680"/>
        <w:rPr>
          <w:sz w:val="32"/>
          <w:szCs w:val="32"/>
        </w:rPr>
      </w:pPr>
      <w:r>
        <w:rPr>
          <w:rFonts w:hint="eastAsia"/>
          <w:sz w:val="32"/>
          <w:szCs w:val="32"/>
        </w:rPr>
        <w:t>项目立项</w:t>
      </w:r>
      <w:r>
        <w:rPr>
          <w:sz w:val="32"/>
          <w:szCs w:val="32"/>
        </w:rPr>
        <w:t>9</w:t>
      </w:r>
      <w:r>
        <w:rPr>
          <w:rFonts w:hint="eastAsia"/>
          <w:sz w:val="32"/>
          <w:szCs w:val="32"/>
        </w:rPr>
        <w:t>分，资金到位</w:t>
      </w:r>
      <w:r>
        <w:rPr>
          <w:sz w:val="32"/>
          <w:szCs w:val="32"/>
        </w:rPr>
        <w:t>10</w:t>
      </w:r>
      <w:r>
        <w:rPr>
          <w:rFonts w:hint="eastAsia"/>
          <w:sz w:val="32"/>
          <w:szCs w:val="32"/>
        </w:rPr>
        <w:t>分，业务管理</w:t>
      </w:r>
      <w:r>
        <w:rPr>
          <w:sz w:val="32"/>
          <w:szCs w:val="32"/>
        </w:rPr>
        <w:t>9</w:t>
      </w:r>
      <w:r>
        <w:rPr>
          <w:rFonts w:hint="eastAsia"/>
          <w:sz w:val="32"/>
          <w:szCs w:val="32"/>
        </w:rPr>
        <w:t>分，财务管理</w:t>
      </w:r>
      <w:r>
        <w:rPr>
          <w:sz w:val="32"/>
          <w:szCs w:val="32"/>
        </w:rPr>
        <w:t>8</w:t>
      </w:r>
      <w:r>
        <w:rPr>
          <w:rFonts w:hint="eastAsia"/>
          <w:sz w:val="32"/>
          <w:szCs w:val="32"/>
        </w:rPr>
        <w:t>分，项目产出</w:t>
      </w:r>
      <w:r>
        <w:rPr>
          <w:sz w:val="32"/>
          <w:szCs w:val="32"/>
        </w:rPr>
        <w:t>18</w:t>
      </w:r>
      <w:r>
        <w:rPr>
          <w:rFonts w:hint="eastAsia"/>
          <w:sz w:val="32"/>
          <w:szCs w:val="32"/>
        </w:rPr>
        <w:t>分，项目效益</w:t>
      </w:r>
      <w:r>
        <w:rPr>
          <w:sz w:val="32"/>
          <w:szCs w:val="32"/>
        </w:rPr>
        <w:t>40</w:t>
      </w:r>
      <w:r>
        <w:rPr>
          <w:rFonts w:hint="eastAsia"/>
          <w:sz w:val="32"/>
          <w:szCs w:val="32"/>
        </w:rPr>
        <w:t>分，绩效评价总得分</w:t>
      </w:r>
      <w:r>
        <w:rPr>
          <w:sz w:val="32"/>
          <w:szCs w:val="32"/>
        </w:rPr>
        <w:t>94</w:t>
      </w:r>
      <w:r>
        <w:rPr>
          <w:rFonts w:hint="eastAsia"/>
          <w:sz w:val="32"/>
          <w:szCs w:val="32"/>
        </w:rPr>
        <w:t>分。</w:t>
      </w:r>
    </w:p>
    <w:p w:rsidR="00DA2982" w:rsidRDefault="00DA2982" w:rsidP="0022083F">
      <w:pPr>
        <w:spacing w:line="560" w:lineRule="exact"/>
        <w:ind w:firstLineChars="150" w:firstLine="31680"/>
        <w:rPr>
          <w:sz w:val="32"/>
          <w:szCs w:val="32"/>
        </w:rPr>
      </w:pPr>
      <w:r w:rsidRPr="003839B7">
        <w:rPr>
          <w:rFonts w:hint="eastAsia"/>
          <w:sz w:val="32"/>
          <w:szCs w:val="32"/>
        </w:rPr>
        <w:t>五、项目存在的问题、改进工作的意见及建议</w:t>
      </w:r>
    </w:p>
    <w:p w:rsidR="00DA2982" w:rsidRDefault="00DA2982" w:rsidP="0022083F">
      <w:pPr>
        <w:spacing w:line="560" w:lineRule="exact"/>
        <w:ind w:firstLineChars="150" w:firstLine="31680"/>
        <w:rPr>
          <w:sz w:val="32"/>
          <w:szCs w:val="32"/>
        </w:rPr>
      </w:pPr>
      <w:r>
        <w:rPr>
          <w:rFonts w:hint="eastAsia"/>
          <w:sz w:val="32"/>
          <w:szCs w:val="32"/>
        </w:rPr>
        <w:t>（一）示范规模与示范点布局</w:t>
      </w:r>
    </w:p>
    <w:p w:rsidR="00DA2982" w:rsidRDefault="00DA2982" w:rsidP="0022083F">
      <w:pPr>
        <w:spacing w:line="560" w:lineRule="exact"/>
        <w:ind w:firstLineChars="200" w:firstLine="31680"/>
        <w:rPr>
          <w:sz w:val="32"/>
          <w:szCs w:val="32"/>
        </w:rPr>
      </w:pPr>
      <w:r>
        <w:rPr>
          <w:rFonts w:hint="eastAsia"/>
          <w:sz w:val="32"/>
          <w:szCs w:val="32"/>
        </w:rPr>
        <w:t>该项目属于新品种示范推广项目，为了促进新品种的快速扩散，不能仅仅注重示范点的面积规模，应该同时考虑示范点在主产区的布局，这是今后此类项目工作中应注意的问题。</w:t>
      </w:r>
    </w:p>
    <w:p w:rsidR="00DA2982" w:rsidRDefault="00DA2982" w:rsidP="0022083F">
      <w:pPr>
        <w:pStyle w:val="1"/>
        <w:spacing w:line="560" w:lineRule="exact"/>
        <w:ind w:firstLineChars="111" w:firstLine="31680"/>
        <w:rPr>
          <w:rFonts w:ascii="宋体" w:eastAsia="宋体" w:hAnsi="宋体"/>
          <w:szCs w:val="32"/>
        </w:rPr>
      </w:pPr>
      <w:r>
        <w:rPr>
          <w:rFonts w:ascii="宋体" w:eastAsia="宋体" w:hAnsi="宋体" w:hint="eastAsia"/>
          <w:szCs w:val="32"/>
        </w:rPr>
        <w:t>（二）科研单位、种企和大户的合作模式</w:t>
      </w:r>
    </w:p>
    <w:p w:rsidR="00DA2982" w:rsidRPr="00300DB8" w:rsidRDefault="00DA2982" w:rsidP="0022083F">
      <w:pPr>
        <w:pStyle w:val="1"/>
        <w:spacing w:line="560" w:lineRule="exact"/>
        <w:ind w:firstLine="31680"/>
        <w:rPr>
          <w:rFonts w:ascii="宋体" w:eastAsia="宋体" w:hAnsi="宋体"/>
          <w:szCs w:val="32"/>
        </w:rPr>
      </w:pPr>
      <w:r>
        <w:rPr>
          <w:rFonts w:ascii="宋体" w:eastAsia="宋体" w:hAnsi="宋体" w:hint="eastAsia"/>
          <w:szCs w:val="32"/>
        </w:rPr>
        <w:t>新形势下，科研单位没有了种子企业，新品种的示范推广离不开种子经销企业；种植大户（家庭农场、合作社）的规模经营，也成为新品种示范的良好的平台。所以，以项目为纽带，科研单位为技术支撑，种植大户为示范展示平台，种子经销企业和农业推广部门为传播网络的新品种示范推广新模式，值得今后进一步探讨。</w:t>
      </w:r>
    </w:p>
    <w:p w:rsidR="00DA2982" w:rsidRPr="003839B7" w:rsidRDefault="00DA2982" w:rsidP="00CB0943">
      <w:pPr>
        <w:spacing w:line="560" w:lineRule="exact"/>
        <w:ind w:firstLineChars="200" w:firstLine="31680"/>
        <w:rPr>
          <w:sz w:val="32"/>
          <w:szCs w:val="32"/>
        </w:rPr>
      </w:pPr>
    </w:p>
    <w:sectPr w:rsidR="00DA2982" w:rsidRPr="003839B7" w:rsidSect="00ED6FAF">
      <w:pgSz w:w="11906" w:h="16838"/>
      <w:pgMar w:top="1440" w:right="1361"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982" w:rsidRDefault="00DA2982" w:rsidP="0081093B">
      <w:r>
        <w:separator/>
      </w:r>
    </w:p>
  </w:endnote>
  <w:endnote w:type="continuationSeparator" w:id="0">
    <w:p w:rsidR="00DA2982" w:rsidRDefault="00DA2982" w:rsidP="00810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_GBK">
    <w:altName w:val="黑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982" w:rsidRDefault="00DA2982" w:rsidP="0081093B">
      <w:r>
        <w:separator/>
      </w:r>
    </w:p>
  </w:footnote>
  <w:footnote w:type="continuationSeparator" w:id="0">
    <w:p w:rsidR="00DA2982" w:rsidRDefault="00DA2982" w:rsidP="008109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97755"/>
    <w:multiLevelType w:val="hybridMultilevel"/>
    <w:tmpl w:val="EA86D708"/>
    <w:lvl w:ilvl="0" w:tplc="3232232E">
      <w:start w:val="1"/>
      <w:numFmt w:val="decimal"/>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
    <w:nsid w:val="20C43317"/>
    <w:multiLevelType w:val="hybridMultilevel"/>
    <w:tmpl w:val="7FCC2ADA"/>
    <w:lvl w:ilvl="0" w:tplc="3E7A3B9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C7964C8"/>
    <w:multiLevelType w:val="hybridMultilevel"/>
    <w:tmpl w:val="4EA45CD2"/>
    <w:lvl w:ilvl="0" w:tplc="BABC3A12">
      <w:start w:val="1"/>
      <w:numFmt w:val="decimal"/>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3">
    <w:nsid w:val="34F26A61"/>
    <w:multiLevelType w:val="hybridMultilevel"/>
    <w:tmpl w:val="C73022E0"/>
    <w:lvl w:ilvl="0" w:tplc="00B22940">
      <w:start w:val="1"/>
      <w:numFmt w:val="decimal"/>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4652"/>
    <w:rsid w:val="00002EDB"/>
    <w:rsid w:val="000110C6"/>
    <w:rsid w:val="0002262D"/>
    <w:rsid w:val="00035E5C"/>
    <w:rsid w:val="000416D8"/>
    <w:rsid w:val="0005572E"/>
    <w:rsid w:val="0006237F"/>
    <w:rsid w:val="000944BE"/>
    <w:rsid w:val="000B4287"/>
    <w:rsid w:val="000E5E26"/>
    <w:rsid w:val="001538B2"/>
    <w:rsid w:val="00167622"/>
    <w:rsid w:val="00185B9B"/>
    <w:rsid w:val="001E495C"/>
    <w:rsid w:val="002115F2"/>
    <w:rsid w:val="0022083F"/>
    <w:rsid w:val="00245444"/>
    <w:rsid w:val="00271DC3"/>
    <w:rsid w:val="00275AD0"/>
    <w:rsid w:val="002865DE"/>
    <w:rsid w:val="002A20C5"/>
    <w:rsid w:val="002B7B00"/>
    <w:rsid w:val="00300DB8"/>
    <w:rsid w:val="003839B7"/>
    <w:rsid w:val="003B7B82"/>
    <w:rsid w:val="004B4605"/>
    <w:rsid w:val="004D6006"/>
    <w:rsid w:val="004F1741"/>
    <w:rsid w:val="00510F99"/>
    <w:rsid w:val="00553A8F"/>
    <w:rsid w:val="005B32AD"/>
    <w:rsid w:val="005B42B2"/>
    <w:rsid w:val="005D7A8D"/>
    <w:rsid w:val="005F0CA6"/>
    <w:rsid w:val="00601BA7"/>
    <w:rsid w:val="00603402"/>
    <w:rsid w:val="006A45AB"/>
    <w:rsid w:val="00703EDA"/>
    <w:rsid w:val="00723337"/>
    <w:rsid w:val="00743478"/>
    <w:rsid w:val="0081093B"/>
    <w:rsid w:val="008370F3"/>
    <w:rsid w:val="00865B8E"/>
    <w:rsid w:val="00893B96"/>
    <w:rsid w:val="008A41EE"/>
    <w:rsid w:val="008D4E55"/>
    <w:rsid w:val="0090217E"/>
    <w:rsid w:val="00905F43"/>
    <w:rsid w:val="00963C8D"/>
    <w:rsid w:val="009879AE"/>
    <w:rsid w:val="009C31A6"/>
    <w:rsid w:val="009F083C"/>
    <w:rsid w:val="00A54C2D"/>
    <w:rsid w:val="00A62CC4"/>
    <w:rsid w:val="00A71F36"/>
    <w:rsid w:val="00A77CEB"/>
    <w:rsid w:val="00A96EDD"/>
    <w:rsid w:val="00AB63E9"/>
    <w:rsid w:val="00AC6049"/>
    <w:rsid w:val="00B35A5A"/>
    <w:rsid w:val="00B84CE6"/>
    <w:rsid w:val="00BA35F3"/>
    <w:rsid w:val="00BF1006"/>
    <w:rsid w:val="00C650ED"/>
    <w:rsid w:val="00C84FC4"/>
    <w:rsid w:val="00C97745"/>
    <w:rsid w:val="00CB0943"/>
    <w:rsid w:val="00CC1151"/>
    <w:rsid w:val="00CF3F97"/>
    <w:rsid w:val="00DA2982"/>
    <w:rsid w:val="00E153FC"/>
    <w:rsid w:val="00E338A9"/>
    <w:rsid w:val="00E36985"/>
    <w:rsid w:val="00E64652"/>
    <w:rsid w:val="00E849CD"/>
    <w:rsid w:val="00EB669E"/>
    <w:rsid w:val="00EC1A9D"/>
    <w:rsid w:val="00ED6FAF"/>
    <w:rsid w:val="00F05071"/>
    <w:rsid w:val="00F2635A"/>
    <w:rsid w:val="00F31021"/>
    <w:rsid w:val="00F71562"/>
    <w:rsid w:val="00FC7229"/>
    <w:rsid w:val="00FF5A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652"/>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36985"/>
    <w:pPr>
      <w:ind w:firstLineChars="200" w:firstLine="420"/>
    </w:pPr>
  </w:style>
  <w:style w:type="paragraph" w:styleId="Header">
    <w:name w:val="header"/>
    <w:basedOn w:val="Normal"/>
    <w:link w:val="HeaderChar"/>
    <w:uiPriority w:val="99"/>
    <w:semiHidden/>
    <w:rsid w:val="0081093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1093B"/>
    <w:rPr>
      <w:rFonts w:ascii="Times New Roman" w:eastAsia="宋体" w:hAnsi="Times New Roman" w:cs="Times New Roman"/>
      <w:sz w:val="18"/>
      <w:szCs w:val="18"/>
    </w:rPr>
  </w:style>
  <w:style w:type="paragraph" w:styleId="Footer">
    <w:name w:val="footer"/>
    <w:basedOn w:val="Normal"/>
    <w:link w:val="FooterChar"/>
    <w:uiPriority w:val="99"/>
    <w:semiHidden/>
    <w:rsid w:val="0081093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1093B"/>
    <w:rPr>
      <w:rFonts w:ascii="Times New Roman" w:eastAsia="宋体" w:hAnsi="Times New Roman" w:cs="Times New Roman"/>
      <w:sz w:val="18"/>
      <w:szCs w:val="18"/>
    </w:rPr>
  </w:style>
  <w:style w:type="paragraph" w:customStyle="1" w:styleId="1">
    <w:name w:val="样式1"/>
    <w:basedOn w:val="Normal"/>
    <w:uiPriority w:val="99"/>
    <w:rsid w:val="00723337"/>
    <w:pPr>
      <w:spacing w:line="520" w:lineRule="exact"/>
      <w:ind w:firstLineChars="200" w:firstLine="200"/>
    </w:pPr>
    <w:rPr>
      <w:rFonts w:ascii="仿宋_GB2312" w:eastAsia="仿宋_GB2312"/>
      <w:sz w:val="32"/>
    </w:rPr>
  </w:style>
  <w:style w:type="table" w:styleId="TableGrid">
    <w:name w:val="Table Grid"/>
    <w:basedOn w:val="TableNormal"/>
    <w:uiPriority w:val="99"/>
    <w:rsid w:val="0005572E"/>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020633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inance.sina.com.cn/money/future/quote.html?code=C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417</TotalTime>
  <Pages>10</Pages>
  <Words>719</Words>
  <Characters>4103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tzg</dc:creator>
  <cp:keywords/>
  <dc:description/>
  <cp:lastModifiedBy>User</cp:lastModifiedBy>
  <cp:revision>26</cp:revision>
  <cp:lastPrinted>2018-05-22T02:40:00Z</cp:lastPrinted>
  <dcterms:created xsi:type="dcterms:W3CDTF">2018-05-12T12:24:00Z</dcterms:created>
  <dcterms:modified xsi:type="dcterms:W3CDTF">2018-06-27T03:48:00Z</dcterms:modified>
</cp:coreProperties>
</file>