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pacing w:val="-8"/>
          <w:sz w:val="52"/>
          <w:szCs w:val="52"/>
        </w:rPr>
      </w:pPr>
    </w:p>
    <w:p>
      <w:pPr>
        <w:jc w:val="center"/>
        <w:rPr>
          <w:rFonts w:ascii="方正小标宋_GBK" w:eastAsia="方正小标宋_GBK"/>
          <w:spacing w:val="-8"/>
          <w:sz w:val="52"/>
          <w:szCs w:val="52"/>
        </w:rPr>
      </w:pPr>
    </w:p>
    <w:p>
      <w:pPr>
        <w:jc w:val="center"/>
        <w:rPr>
          <w:rFonts w:ascii="方正小标宋_GBK" w:eastAsia="方正小标宋_GBK"/>
          <w:spacing w:val="-8"/>
          <w:sz w:val="52"/>
          <w:szCs w:val="52"/>
        </w:rPr>
      </w:pPr>
    </w:p>
    <w:p>
      <w:pPr>
        <w:jc w:val="center"/>
        <w:rPr>
          <w:rFonts w:ascii="方正小标宋_GBK" w:eastAsia="方正小标宋_GBK"/>
          <w:spacing w:val="-8"/>
          <w:sz w:val="52"/>
          <w:szCs w:val="52"/>
        </w:rPr>
      </w:pPr>
      <w:r>
        <w:rPr>
          <w:rFonts w:hint="eastAsia" w:ascii="方正小标宋_GBK" w:eastAsia="方正小标宋_GBK"/>
          <w:spacing w:val="-8"/>
          <w:sz w:val="52"/>
          <w:szCs w:val="52"/>
        </w:rPr>
        <w:t>邢台市部门工作活动</w:t>
      </w:r>
      <w:r>
        <w:rPr>
          <w:rFonts w:ascii="方正小标宋_GBK" w:eastAsia="方正小标宋_GBK"/>
          <w:spacing w:val="-8"/>
          <w:sz w:val="52"/>
          <w:szCs w:val="52"/>
        </w:rPr>
        <w:t>(</w:t>
      </w:r>
      <w:r>
        <w:rPr>
          <w:rFonts w:hint="eastAsia" w:ascii="方正小标宋_GBK" w:eastAsia="方正小标宋_GBK"/>
          <w:spacing w:val="-8"/>
          <w:sz w:val="52"/>
          <w:szCs w:val="52"/>
        </w:rPr>
        <w:t>项目</w:t>
      </w:r>
      <w:r>
        <w:rPr>
          <w:rFonts w:ascii="方正小标宋_GBK" w:eastAsia="方正小标宋_GBK"/>
          <w:spacing w:val="-8"/>
          <w:sz w:val="52"/>
          <w:szCs w:val="52"/>
        </w:rPr>
        <w:t>)</w:t>
      </w:r>
    </w:p>
    <w:p>
      <w:pPr>
        <w:jc w:val="center"/>
        <w:rPr>
          <w:rFonts w:ascii="方正小标宋_GBK" w:eastAsia="方正小标宋_GBK"/>
          <w:spacing w:val="-8"/>
          <w:sz w:val="52"/>
          <w:szCs w:val="52"/>
        </w:rPr>
      </w:pPr>
      <w:r>
        <w:rPr>
          <w:rFonts w:hint="eastAsia" w:ascii="方正小标宋_GBK" w:eastAsia="方正小标宋_GBK"/>
          <w:spacing w:val="-8"/>
          <w:sz w:val="52"/>
          <w:szCs w:val="52"/>
        </w:rPr>
        <w:t>绩效评价自评报告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（</w:t>
      </w:r>
      <w:r>
        <w:rPr>
          <w:sz w:val="44"/>
          <w:szCs w:val="44"/>
        </w:rPr>
        <w:t>201</w:t>
      </w:r>
      <w:r>
        <w:rPr>
          <w:rFonts w:hint="eastAsia"/>
          <w:sz w:val="44"/>
          <w:szCs w:val="44"/>
          <w:lang w:val="en-US" w:eastAsia="zh-CN"/>
        </w:rPr>
        <w:t>9</w:t>
      </w:r>
      <w:r>
        <w:rPr>
          <w:rFonts w:hint="eastAsia"/>
          <w:sz w:val="44"/>
          <w:szCs w:val="44"/>
        </w:rPr>
        <w:t>年度）</w:t>
      </w:r>
    </w:p>
    <w:p/>
    <w:p/>
    <w:p/>
    <w:p/>
    <w:p/>
    <w:p/>
    <w:p>
      <w:pPr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项目名称：名特</w:t>
      </w:r>
      <w:r>
        <w:rPr>
          <w:rFonts w:hint="eastAsia" w:ascii="宋体" w:hAnsi="宋体"/>
          <w:sz w:val="32"/>
          <w:szCs w:val="32"/>
          <w:lang w:eastAsia="zh-CN"/>
        </w:rPr>
        <w:t>优</w:t>
      </w:r>
      <w:r>
        <w:rPr>
          <w:rFonts w:hint="eastAsia" w:ascii="宋体" w:hAnsi="宋体"/>
          <w:sz w:val="32"/>
          <w:szCs w:val="32"/>
        </w:rPr>
        <w:t>蔬菜新品种引进与示范</w:t>
      </w:r>
    </w:p>
    <w:p>
      <w:pPr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项目承担单位：邢台市农业科学研究院（公章）</w:t>
      </w:r>
    </w:p>
    <w:p>
      <w:pPr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项目主管部门：邢台市财政局（公章）</w:t>
      </w:r>
    </w:p>
    <w:p>
      <w:pPr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组织方式：□财政部门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>□主管部门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Cs w:val="21"/>
          <w:bdr w:val="single" w:color="auto" w:sz="4" w:space="0"/>
        </w:rPr>
        <w:t>√</w:t>
      </w:r>
      <w:r>
        <w:rPr>
          <w:rFonts w:hint="eastAsia" w:ascii="宋体" w:hAnsi="宋体"/>
          <w:sz w:val="32"/>
          <w:szCs w:val="32"/>
        </w:rPr>
        <w:t>实施单位</w:t>
      </w:r>
    </w:p>
    <w:p>
      <w:pPr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评价机构：□中介机构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>□专家组</w:t>
      </w:r>
      <w:r>
        <w:rPr>
          <w:rFonts w:ascii="宋体" w:hAnsi="宋体"/>
          <w:sz w:val="32"/>
          <w:szCs w:val="32"/>
        </w:rPr>
        <w:t xml:space="preserve">    </w:t>
      </w:r>
      <w:r>
        <w:rPr>
          <w:rFonts w:hint="eastAsia" w:ascii="宋体" w:hAnsi="宋体"/>
          <w:szCs w:val="21"/>
          <w:bdr w:val="single" w:color="auto" w:sz="4" w:space="0"/>
        </w:rPr>
        <w:t>√</w:t>
      </w:r>
      <w:r>
        <w:rPr>
          <w:rFonts w:hint="eastAsia" w:ascii="宋体" w:hAnsi="宋体"/>
          <w:sz w:val="32"/>
          <w:szCs w:val="32"/>
        </w:rPr>
        <w:t>项目单位评价组</w:t>
      </w:r>
    </w:p>
    <w:p>
      <w:pPr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评价类型：□预算申报前评价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</w:rPr>
        <w:t>□实施过程评价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Cs w:val="21"/>
          <w:bdr w:val="single" w:color="auto" w:sz="4" w:space="0"/>
        </w:rPr>
        <w:t>√</w:t>
      </w:r>
      <w:r>
        <w:rPr>
          <w:rFonts w:hint="eastAsia" w:ascii="宋体" w:hAnsi="宋体"/>
          <w:sz w:val="32"/>
          <w:szCs w:val="32"/>
        </w:rPr>
        <w:t>完成结果评价</w:t>
      </w:r>
    </w:p>
    <w:p>
      <w:pPr>
        <w:rPr>
          <w:rFonts w:ascii="宋体"/>
          <w:sz w:val="32"/>
          <w:szCs w:val="32"/>
        </w:rPr>
      </w:pPr>
    </w:p>
    <w:p>
      <w:pPr>
        <w:jc w:val="center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>20</w:t>
      </w:r>
      <w:r>
        <w:rPr>
          <w:rFonts w:hint="eastAsia" w:ascii="宋体" w:hAnsi="宋体"/>
          <w:sz w:val="32"/>
          <w:szCs w:val="32"/>
          <w:lang w:val="en-US" w:eastAsia="zh-CN"/>
        </w:rPr>
        <w:t>20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</w:rPr>
        <w:t>年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  <w:lang w:val="en-US" w:eastAsia="zh-CN"/>
        </w:rPr>
        <w:t>3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</w:rPr>
        <w:t>月</w:t>
      </w:r>
      <w:r>
        <w:rPr>
          <w:rFonts w:ascii="宋体" w:hAnsi="宋体"/>
          <w:sz w:val="32"/>
          <w:szCs w:val="32"/>
        </w:rPr>
        <w:t xml:space="preserve"> 1</w:t>
      </w:r>
      <w:r>
        <w:rPr>
          <w:rFonts w:hint="eastAsia" w:ascii="宋体" w:hAnsi="宋体"/>
          <w:sz w:val="32"/>
          <w:szCs w:val="32"/>
          <w:lang w:val="en-US" w:eastAsia="zh-CN"/>
        </w:rPr>
        <w:t>9</w:t>
      </w:r>
      <w:r>
        <w:rPr>
          <w:rFonts w:hint="eastAsia" w:ascii="宋体" w:hAnsi="宋体"/>
          <w:sz w:val="32"/>
          <w:szCs w:val="32"/>
        </w:rPr>
        <w:t>日</w:t>
      </w:r>
    </w:p>
    <w:p>
      <w:pPr>
        <w:widowControl/>
        <w:jc w:val="left"/>
        <w:rPr>
          <w:rFonts w:hint="eastAsia" w:ascii="宋体" w:hAnsi="宋体"/>
          <w:sz w:val="32"/>
          <w:szCs w:val="32"/>
        </w:rPr>
        <w:sectPr>
          <w:headerReference r:id="rId5" w:type="first"/>
          <w:footerReference r:id="rId7" w:type="first"/>
          <w:headerReference r:id="rId3" w:type="default"/>
          <w:headerReference r:id="rId4" w:type="even"/>
          <w:footerReference r:id="rId6" w:type="even"/>
          <w:pgSz w:w="11906" w:h="16838"/>
          <w:pgMar w:top="1440" w:right="1361" w:bottom="1440" w:left="1474" w:header="851" w:footer="992" w:gutter="0"/>
          <w:pgNumType w:fmt="decimal" w:start="0"/>
          <w:cols w:space="425" w:num="1"/>
          <w:docGrid w:type="lines" w:linePitch="312" w:charSpace="0"/>
        </w:sectPr>
      </w:pPr>
    </w:p>
    <w:p>
      <w:pPr>
        <w:widowControl/>
        <w:ind w:firstLine="640" w:firstLineChars="200"/>
        <w:jc w:val="left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一、项目概况</w:t>
      </w:r>
    </w:p>
    <w:p>
      <w:pPr>
        <w:spacing w:line="560" w:lineRule="exact"/>
        <w:ind w:firstLine="640" w:firstLineChars="200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（一）政府战略规划或目标。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《河北省“十三五”设施蔬菜发展规划》中指出，河北省南部邢台和邯郸地区冬季温度条件较好，但阴雾天气多，生产设施以塑料拱棚居多，是冬季新鲜叶菜和耐寡照的西葫芦等果菜生产供应基地。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《邢台市国民经济和社会发展第十三个五年规划纲要》中指出，</w:t>
      </w:r>
      <w:r>
        <w:rPr>
          <w:sz w:val="32"/>
          <w:szCs w:val="32"/>
        </w:rPr>
        <w:t> </w:t>
      </w:r>
      <w:r>
        <w:rPr>
          <w:rFonts w:hint="eastAsia"/>
          <w:sz w:val="32"/>
          <w:szCs w:val="32"/>
        </w:rPr>
        <w:t>大力发展蔬菜产业化经营，保证蔬菜产品质量安全，发展“三品一标”，建立布局区域化、生产标准化、基地规模化、经营产业化、产品品牌化、服务社会化的现代蔬菜产业体系。大力发展设施蔬菜、精品特</w:t>
      </w:r>
      <w:r>
        <w:rPr>
          <w:rFonts w:hint="eastAsia"/>
          <w:sz w:val="32"/>
          <w:szCs w:val="32"/>
          <w:lang w:eastAsia="zh-CN"/>
        </w:rPr>
        <w:t>色</w:t>
      </w:r>
      <w:r>
        <w:rPr>
          <w:rFonts w:hint="eastAsia"/>
          <w:sz w:val="32"/>
          <w:szCs w:val="32"/>
        </w:rPr>
        <w:t>蔬菜、加工出口蔬菜，着力构建现代蔬菜种植、加工与物流体系。加快建设蔬菜种植基地，改造提升蔬菜标准园，抓好南和、威县、宁晋等标准化蔬菜生产示范基地建设。围绕邢台市农业发展的需求，加强新品种、新技术、新成果的引进、示范和推广应用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（二）单位工作目标。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通过蔬菜品种引种栽培试验，鉴定评价品种的适应性、抗逆性及其他重要农艺性状，筛选优良品种，为品种推广提高科学依据。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（三）项目基本情况。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1.</w:t>
      </w:r>
      <w:r>
        <w:rPr>
          <w:rFonts w:hint="eastAsia"/>
          <w:sz w:val="32"/>
          <w:szCs w:val="32"/>
        </w:rPr>
        <w:t>工作活动</w:t>
      </w:r>
      <w:r>
        <w:rPr>
          <w:sz w:val="32"/>
          <w:szCs w:val="32"/>
        </w:rPr>
        <w:t>(</w:t>
      </w:r>
      <w:r>
        <w:rPr>
          <w:rFonts w:hint="eastAsia"/>
          <w:sz w:val="32"/>
          <w:szCs w:val="32"/>
        </w:rPr>
        <w:t>项目</w:t>
      </w:r>
      <w:r>
        <w:rPr>
          <w:sz w:val="32"/>
          <w:szCs w:val="32"/>
        </w:rPr>
        <w:t>)</w:t>
      </w:r>
      <w:r>
        <w:rPr>
          <w:rFonts w:hint="eastAsia"/>
          <w:sz w:val="32"/>
          <w:szCs w:val="32"/>
        </w:rPr>
        <w:t>背景资料。</w:t>
      </w:r>
    </w:p>
    <w:p>
      <w:pPr>
        <w:spacing w:line="560" w:lineRule="exact"/>
        <w:ind w:firstLine="640" w:firstLineChars="200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项目名称为“名特优蔬菜新品种引进与示范”，主要内容包括从北京、山东等蔬菜优势产区收集优质蔬菜新品种进行引种栽培，开展品种适应性、抗逆性以及其他田间性状调查，从中筛选适宜邢台地区推广种植的蔬菜品种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2.</w:t>
      </w:r>
      <w:r>
        <w:rPr>
          <w:rFonts w:hint="eastAsia"/>
          <w:sz w:val="32"/>
          <w:szCs w:val="32"/>
        </w:rPr>
        <w:t>项目的可行性、必要性、有效性及其论证过程。</w:t>
      </w:r>
    </w:p>
    <w:p>
      <w:pPr>
        <w:spacing w:line="560" w:lineRule="exact"/>
        <w:ind w:firstLine="640" w:firstLineChars="200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随着广大消费者对名特优蔬菜认知度的提高，如彩椒、紫甘蓝、青花菜、秋葵、紫背天葵等特色蔬菜品种深受人们喜爱，逐渐被农业生产者所青眛，邢台地区种植面积也逐年增加。</w:t>
      </w:r>
    </w:p>
    <w:p>
      <w:pPr>
        <w:spacing w:line="560" w:lineRule="exact"/>
        <w:ind w:firstLine="640" w:firstLineChars="200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通过名优特蔬菜引种试验，筛选出适宜大面积推广种植的优质蔬菜品种及配套栽培技术，丰富蔬菜生产者种植结构，提高产品附加值，做好推广宣传工作，增强蔬菜产品的竞争力，提高蔬菜经济效益，促进蔬菜产业化发展。</w:t>
      </w:r>
    </w:p>
    <w:p>
      <w:pPr>
        <w:spacing w:line="560" w:lineRule="exact"/>
        <w:ind w:firstLine="640" w:firstLineChars="200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本项目拥有中高级技术人员</w:t>
      </w:r>
      <w:r>
        <w:rPr>
          <w:rFonts w:ascii="宋体" w:hAnsi="宋体"/>
          <w:sz w:val="32"/>
          <w:szCs w:val="32"/>
        </w:rPr>
        <w:t>5</w:t>
      </w:r>
      <w:r>
        <w:rPr>
          <w:rFonts w:hint="eastAsia" w:ascii="宋体" w:hAnsi="宋体"/>
          <w:sz w:val="32"/>
          <w:szCs w:val="32"/>
        </w:rPr>
        <w:t>人，标准试验示范田</w:t>
      </w:r>
      <w:r>
        <w:rPr>
          <w:rFonts w:hint="eastAsia" w:ascii="宋体" w:hAnsi="宋体"/>
          <w:sz w:val="32"/>
          <w:szCs w:val="32"/>
          <w:lang w:val="en-US" w:eastAsia="zh-CN"/>
        </w:rPr>
        <w:t>5</w:t>
      </w:r>
      <w:r>
        <w:rPr>
          <w:rFonts w:hint="eastAsia" w:ascii="宋体" w:hAnsi="宋体"/>
          <w:sz w:val="32"/>
          <w:szCs w:val="32"/>
        </w:rPr>
        <w:t>亩，具备充分的研究基础。通过项目的实施，可促进我市蔬菜品种的更新换代，调整优化种植结构，提高经济效益，增加菜农种菜积极性。</w:t>
      </w:r>
    </w:p>
    <w:p>
      <w:pPr>
        <w:spacing w:line="560" w:lineRule="exact"/>
        <w:ind w:firstLine="640" w:firstLineChars="200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本项目在申报前经过农科院学术委员会的论证，认为项目的实施十分必要，切实可行。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二、项目绩效目标和指标设定情况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（一）项目总目标、年度目标设定情况。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本项目旨在通过</w:t>
      </w:r>
      <w:r>
        <w:rPr>
          <w:rFonts w:hint="eastAsia"/>
          <w:sz w:val="32"/>
          <w:szCs w:val="32"/>
          <w:lang w:eastAsia="zh-CN"/>
        </w:rPr>
        <w:t>引进优良蔬菜</w:t>
      </w:r>
      <w:r>
        <w:rPr>
          <w:rFonts w:hint="eastAsia"/>
          <w:sz w:val="32"/>
          <w:szCs w:val="32"/>
        </w:rPr>
        <w:t>新品种</w:t>
      </w:r>
      <w:r>
        <w:rPr>
          <w:rFonts w:hint="eastAsia"/>
          <w:sz w:val="32"/>
          <w:szCs w:val="32"/>
          <w:lang w:eastAsia="zh-CN"/>
        </w:rPr>
        <w:t>，鉴定评价品种的适应性、抗逆性、商品品质及其他重要农艺性状，筛选出适宜推广的优</w:t>
      </w:r>
      <w:r>
        <w:rPr>
          <w:rFonts w:hint="eastAsia"/>
          <w:sz w:val="32"/>
          <w:szCs w:val="32"/>
        </w:rPr>
        <w:t>质蔬菜品种</w:t>
      </w:r>
      <w:r>
        <w:rPr>
          <w:rFonts w:hint="eastAsia"/>
          <w:sz w:val="32"/>
          <w:szCs w:val="32"/>
          <w:lang w:eastAsia="zh-CN"/>
        </w:rPr>
        <w:t>，促进我市蔬菜种植结构调整，增强蔬菜产品竞争力，提高蔬菜经济效益</w:t>
      </w:r>
      <w:r>
        <w:rPr>
          <w:rFonts w:hint="eastAsia"/>
          <w:sz w:val="32"/>
          <w:szCs w:val="32"/>
        </w:rPr>
        <w:t>。设立的年度目标如下：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引进蔬菜新品种</w:t>
      </w:r>
      <w:r>
        <w:rPr>
          <w:sz w:val="32"/>
          <w:szCs w:val="32"/>
        </w:rPr>
        <w:t>5-10</w:t>
      </w:r>
      <w:r>
        <w:rPr>
          <w:rFonts w:hint="eastAsia"/>
          <w:sz w:val="32"/>
          <w:szCs w:val="32"/>
        </w:rPr>
        <w:t>个；筛选优质品种</w:t>
      </w:r>
      <w:r>
        <w:rPr>
          <w:sz w:val="32"/>
          <w:szCs w:val="32"/>
        </w:rPr>
        <w:t>2-3</w:t>
      </w:r>
      <w:r>
        <w:rPr>
          <w:rFonts w:hint="eastAsia"/>
          <w:sz w:val="32"/>
          <w:szCs w:val="32"/>
        </w:rPr>
        <w:t>个；开展试验示范面积</w:t>
      </w:r>
      <w:r>
        <w:rPr>
          <w:sz w:val="32"/>
          <w:szCs w:val="32"/>
        </w:rPr>
        <w:t>5</w:t>
      </w:r>
      <w:r>
        <w:rPr>
          <w:rFonts w:hint="eastAsia"/>
          <w:sz w:val="32"/>
          <w:szCs w:val="32"/>
        </w:rPr>
        <w:t>亩；</w:t>
      </w:r>
      <w:r>
        <w:rPr>
          <w:rFonts w:hint="eastAsia"/>
          <w:sz w:val="32"/>
          <w:szCs w:val="32"/>
          <w:lang w:eastAsia="zh-CN"/>
        </w:rPr>
        <w:t>有机肥代替无机肥，提高蔬菜商品品质；总结蔬菜栽培技术、印刷发放技术资料及</w:t>
      </w:r>
      <w:r>
        <w:rPr>
          <w:rFonts w:hint="eastAsia"/>
          <w:sz w:val="32"/>
          <w:szCs w:val="32"/>
        </w:rPr>
        <w:t>发表相关论文。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（二）项目绩效指标设定情况。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、产出指标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）数量指标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在任县</w:t>
      </w:r>
      <w:r>
        <w:rPr>
          <w:rFonts w:hint="eastAsia"/>
          <w:sz w:val="32"/>
          <w:szCs w:val="32"/>
          <w:lang w:eastAsia="zh-CN"/>
        </w:rPr>
        <w:t>农试场</w:t>
      </w:r>
      <w:r>
        <w:rPr>
          <w:rFonts w:hint="eastAsia"/>
          <w:sz w:val="32"/>
          <w:szCs w:val="32"/>
        </w:rPr>
        <w:t>开展引种栽培试验，试验示范面积</w:t>
      </w:r>
      <w:r>
        <w:rPr>
          <w:sz w:val="32"/>
          <w:szCs w:val="32"/>
        </w:rPr>
        <w:t>5</w:t>
      </w:r>
      <w:r>
        <w:rPr>
          <w:rFonts w:hint="eastAsia"/>
          <w:sz w:val="32"/>
          <w:szCs w:val="32"/>
        </w:rPr>
        <w:t>亩；引进蔬菜品种</w:t>
      </w:r>
      <w:r>
        <w:rPr>
          <w:sz w:val="32"/>
          <w:szCs w:val="32"/>
        </w:rPr>
        <w:t>5-10</w:t>
      </w:r>
      <w:r>
        <w:rPr>
          <w:rFonts w:hint="eastAsia"/>
          <w:sz w:val="32"/>
          <w:szCs w:val="32"/>
        </w:rPr>
        <w:t>个，筛选优质品种</w:t>
      </w:r>
      <w:r>
        <w:rPr>
          <w:sz w:val="32"/>
          <w:szCs w:val="32"/>
        </w:rPr>
        <w:t>2-3</w:t>
      </w:r>
      <w:r>
        <w:rPr>
          <w:rFonts w:hint="eastAsia"/>
          <w:sz w:val="32"/>
          <w:szCs w:val="32"/>
        </w:rPr>
        <w:t>个。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）质量指标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发放技术资料</w:t>
      </w:r>
      <w:r>
        <w:rPr>
          <w:sz w:val="32"/>
          <w:szCs w:val="32"/>
        </w:rPr>
        <w:t>100</w:t>
      </w:r>
      <w:r>
        <w:rPr>
          <w:rFonts w:hint="eastAsia"/>
          <w:sz w:val="32"/>
          <w:szCs w:val="32"/>
        </w:rPr>
        <w:t>份；撰写论文</w:t>
      </w:r>
      <w:r>
        <w:rPr>
          <w:sz w:val="32"/>
          <w:szCs w:val="32"/>
        </w:rPr>
        <w:t>1-2</w:t>
      </w:r>
      <w:r>
        <w:rPr>
          <w:rFonts w:hint="eastAsia"/>
          <w:sz w:val="32"/>
          <w:szCs w:val="32"/>
        </w:rPr>
        <w:t>篇。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sz w:val="32"/>
          <w:szCs w:val="32"/>
        </w:rPr>
        <w:t>3</w:t>
      </w:r>
      <w:r>
        <w:rPr>
          <w:rFonts w:hint="eastAsia"/>
          <w:sz w:val="32"/>
          <w:szCs w:val="32"/>
        </w:rPr>
        <w:t>）成本指标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在完成项目的同时，尽量节约项目投入。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、效果指标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）经济效益指标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实现新品种试验示范田增效</w:t>
      </w:r>
      <w:r>
        <w:rPr>
          <w:sz w:val="32"/>
          <w:szCs w:val="32"/>
        </w:rPr>
        <w:t>300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/</w:t>
      </w:r>
      <w:r>
        <w:rPr>
          <w:rFonts w:hint="eastAsia"/>
          <w:sz w:val="32"/>
          <w:szCs w:val="32"/>
        </w:rPr>
        <w:t>亩。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）社会效益指标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改善人们的膳食结构，丰富人们的菜篮子。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sz w:val="32"/>
          <w:szCs w:val="32"/>
        </w:rPr>
        <w:t>3</w:t>
      </w:r>
      <w:r>
        <w:rPr>
          <w:rFonts w:hint="eastAsia"/>
          <w:sz w:val="32"/>
          <w:szCs w:val="32"/>
        </w:rPr>
        <w:t>）环境效益指标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有机肥、农家肥代替无机化肥，减少农药施用。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三、项目实施绩效管理情况及取得成绩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（一）计划制定和落实情况。</w:t>
      </w:r>
    </w:p>
    <w:p>
      <w:pPr>
        <w:spacing w:line="560" w:lineRule="exact"/>
        <w:ind w:firstLine="640"/>
        <w:rPr>
          <w:sz w:val="32"/>
          <w:szCs w:val="32"/>
        </w:rPr>
      </w:pP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、计划的制定</w:t>
      </w:r>
    </w:p>
    <w:p>
      <w:pPr>
        <w:spacing w:line="560" w:lineRule="exact"/>
        <w:ind w:firstLine="640"/>
        <w:rPr>
          <w:sz w:val="32"/>
          <w:szCs w:val="32"/>
        </w:rPr>
      </w:pP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～</w:t>
      </w:r>
      <w:r>
        <w:rPr>
          <w:sz w:val="32"/>
          <w:szCs w:val="32"/>
        </w:rPr>
        <w:t>4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/>
          <w:sz w:val="32"/>
          <w:szCs w:val="32"/>
        </w:rPr>
        <w:t>引进春季蔬菜品种</w:t>
      </w:r>
      <w:r>
        <w:rPr>
          <w:rFonts w:hint="eastAsia"/>
          <w:sz w:val="32"/>
          <w:szCs w:val="32"/>
          <w:lang w:val="en-US" w:eastAsia="zh-CN"/>
        </w:rPr>
        <w:t>3-5</w:t>
      </w:r>
      <w:r>
        <w:rPr>
          <w:rFonts w:hint="eastAsia"/>
          <w:sz w:val="32"/>
          <w:szCs w:val="32"/>
        </w:rPr>
        <w:t>个，采取催芽、育苗等措施，完成备种、备栽；</w:t>
      </w:r>
      <w:r>
        <w:rPr>
          <w:sz w:val="32"/>
          <w:szCs w:val="32"/>
        </w:rPr>
        <w:t>5</w:t>
      </w:r>
      <w:r>
        <w:rPr>
          <w:rFonts w:hint="eastAsia"/>
          <w:sz w:val="32"/>
          <w:szCs w:val="32"/>
        </w:rPr>
        <w:t>～</w:t>
      </w:r>
      <w:r>
        <w:rPr>
          <w:sz w:val="32"/>
          <w:szCs w:val="32"/>
        </w:rPr>
        <w:t>7</w:t>
      </w:r>
      <w:r>
        <w:rPr>
          <w:rFonts w:hint="eastAsia"/>
          <w:sz w:val="32"/>
          <w:szCs w:val="32"/>
        </w:rPr>
        <w:t>月，分工协作，建立蔬菜示范田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亩，完成田间试验、性状调查记录工作，筛选优质品种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个；</w:t>
      </w:r>
      <w:r>
        <w:rPr>
          <w:sz w:val="32"/>
          <w:szCs w:val="32"/>
        </w:rPr>
        <w:t>8</w:t>
      </w:r>
      <w:r>
        <w:rPr>
          <w:rFonts w:hint="eastAsia"/>
          <w:sz w:val="32"/>
          <w:szCs w:val="32"/>
        </w:rPr>
        <w:t>月</w:t>
      </w:r>
      <w:r>
        <w:rPr>
          <w:sz w:val="32"/>
          <w:szCs w:val="32"/>
        </w:rPr>
        <w:t>10</w:t>
      </w:r>
      <w:r>
        <w:rPr>
          <w:rFonts w:hint="eastAsia"/>
          <w:sz w:val="32"/>
          <w:szCs w:val="32"/>
        </w:rPr>
        <w:t>日前，引进秋季蔬菜品种</w:t>
      </w:r>
      <w:r>
        <w:rPr>
          <w:sz w:val="32"/>
          <w:szCs w:val="32"/>
        </w:rPr>
        <w:t>5</w:t>
      </w:r>
      <w:r>
        <w:rPr>
          <w:rFonts w:hint="eastAsia"/>
          <w:sz w:val="32"/>
          <w:szCs w:val="32"/>
        </w:rPr>
        <w:t>个，分工协作，完成整地、播种工作；</w:t>
      </w:r>
      <w:r>
        <w:rPr>
          <w:sz w:val="32"/>
          <w:szCs w:val="32"/>
        </w:rPr>
        <w:t>8</w:t>
      </w:r>
      <w:r>
        <w:rPr>
          <w:rFonts w:hint="eastAsia"/>
          <w:sz w:val="32"/>
          <w:szCs w:val="32"/>
        </w:rPr>
        <w:t>～</w:t>
      </w:r>
      <w:r>
        <w:rPr>
          <w:sz w:val="32"/>
          <w:szCs w:val="32"/>
        </w:rPr>
        <w:t>12</w:t>
      </w:r>
      <w:r>
        <w:rPr>
          <w:rFonts w:hint="eastAsia"/>
          <w:sz w:val="32"/>
          <w:szCs w:val="32"/>
        </w:rPr>
        <w:t>月，分工协作，建立蔬菜示范田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亩，完成田间试验、性状调查记录工作，筛选优质品种</w:t>
      </w:r>
      <w:r>
        <w:rPr>
          <w:rFonts w:hint="eastAsia"/>
          <w:sz w:val="32"/>
          <w:szCs w:val="32"/>
          <w:lang w:val="en-US" w:eastAsia="zh-CN"/>
        </w:rPr>
        <w:t>2-3</w:t>
      </w:r>
      <w:r>
        <w:rPr>
          <w:rFonts w:hint="eastAsia"/>
          <w:sz w:val="32"/>
          <w:szCs w:val="32"/>
        </w:rPr>
        <w:t>个；</w:t>
      </w:r>
      <w:r>
        <w:rPr>
          <w:sz w:val="32"/>
          <w:szCs w:val="32"/>
        </w:rPr>
        <w:t>12</w:t>
      </w:r>
      <w:r>
        <w:rPr>
          <w:rFonts w:hint="eastAsia"/>
          <w:sz w:val="32"/>
          <w:szCs w:val="32"/>
        </w:rPr>
        <w:t>月</w:t>
      </w:r>
      <w:r>
        <w:rPr>
          <w:sz w:val="32"/>
          <w:szCs w:val="32"/>
        </w:rPr>
        <w:t>20</w:t>
      </w:r>
      <w:r>
        <w:rPr>
          <w:rFonts w:hint="eastAsia"/>
          <w:sz w:val="32"/>
          <w:szCs w:val="32"/>
        </w:rPr>
        <w:t>日前，完成</w:t>
      </w:r>
      <w:r>
        <w:rPr>
          <w:rFonts w:hint="eastAsia"/>
          <w:sz w:val="32"/>
          <w:szCs w:val="32"/>
          <w:lang w:eastAsia="zh-CN"/>
        </w:rPr>
        <w:t>试验任务</w:t>
      </w:r>
      <w:r>
        <w:rPr>
          <w:rFonts w:hint="eastAsia"/>
          <w:sz w:val="32"/>
          <w:szCs w:val="32"/>
        </w:rPr>
        <w:t>、发表论文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  <w:lang w:val="en-US" w:eastAsia="zh-CN"/>
        </w:rPr>
        <w:t>-2</w:t>
      </w:r>
      <w:r>
        <w:rPr>
          <w:rFonts w:hint="eastAsia"/>
          <w:sz w:val="32"/>
          <w:szCs w:val="32"/>
        </w:rPr>
        <w:t>篇。</w:t>
      </w:r>
    </w:p>
    <w:p>
      <w:pPr>
        <w:spacing w:line="560" w:lineRule="exact"/>
        <w:ind w:firstLine="640"/>
        <w:rPr>
          <w:sz w:val="32"/>
          <w:szCs w:val="32"/>
        </w:rPr>
      </w:pPr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、落实情况</w:t>
      </w:r>
    </w:p>
    <w:p>
      <w:pPr>
        <w:spacing w:line="560" w:lineRule="exact"/>
        <w:ind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（1）从北京、山东等蔬菜优势产区搜集、筛选适宜的优质蔬菜品种作为试验材料。春季蔬菜有：上海青鸡毛菜、</w:t>
      </w:r>
      <w:r>
        <w:rPr>
          <w:rFonts w:hint="eastAsia"/>
          <w:sz w:val="32"/>
          <w:szCs w:val="32"/>
          <w:lang w:eastAsia="zh-CN"/>
        </w:rPr>
        <w:t>京研</w:t>
      </w:r>
      <w:r>
        <w:rPr>
          <w:rFonts w:hint="eastAsia"/>
          <w:sz w:val="32"/>
          <w:szCs w:val="32"/>
        </w:rPr>
        <w:t>快菜、紫快菜、紫生菜、香蕉西葫芦。秋季蔬菜有：北京小杂60、中白61、北京桔红心、中白76、澳归9912特种、北京新三号（ck）等。</w:t>
      </w:r>
    </w:p>
    <w:p>
      <w:pPr>
        <w:spacing w:line="560" w:lineRule="exact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）田间管理主要包括：施肥整地，适时播种，间苗定苗，浇水追肥，中耕除草，适时采收等。</w:t>
      </w:r>
    </w:p>
    <w:p>
      <w:pPr>
        <w:spacing w:line="560" w:lineRule="exact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春季蔬菜于4月15日进行施肥整地，每亩施入黄腐酸生物有机肥200kg，微生物菌肥40kg，80%多菌灵粉剂400g，管到底5kg。划分试验小区面积20㎡（5m×4m）。秋季蔬菜于8月8日进行施肥整地，小区面积60㎡（6m×10m）。</w:t>
      </w:r>
    </w:p>
    <w:p>
      <w:pPr>
        <w:spacing w:line="560" w:lineRule="exact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春季蔬菜于4月22-23日播种，采取直播或育苗移栽两种方式进行。叶菜类蔬菜行距30cm，果菜类蔬菜行距50-80cm。其中鸡毛菜、快菜设置高、中、低3个密度， 3次重复，其他蔬菜不设重复。秋季蔬菜于8月13-14日播种，采用播种机播种或人工点播。中早熟大白菜行株距50cm×36-48cm，晚熟大白菜行株距60cm×48cm。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sz w:val="32"/>
          <w:szCs w:val="32"/>
        </w:rPr>
        <w:t>3</w:t>
      </w:r>
      <w:r>
        <w:rPr>
          <w:rFonts w:hint="eastAsia"/>
          <w:sz w:val="32"/>
          <w:szCs w:val="32"/>
        </w:rPr>
        <w:t>）</w:t>
      </w:r>
      <w:r>
        <w:rPr>
          <w:rFonts w:hint="eastAsia"/>
          <w:sz w:val="32"/>
          <w:szCs w:val="32"/>
          <w:lang w:eastAsia="zh-CN"/>
        </w:rPr>
        <w:t>适时</w:t>
      </w:r>
      <w:r>
        <w:rPr>
          <w:rFonts w:hint="eastAsia"/>
          <w:sz w:val="32"/>
          <w:szCs w:val="32"/>
        </w:rPr>
        <w:t>进行田间性状调查，记录试验数据。主要包括：株高、株幅、株型、束腰性、叶形、叶色、叶长、叶宽、叶数、抗虫性、抽薹性、产量等性状指标。</w:t>
      </w:r>
    </w:p>
    <w:p>
      <w:pPr>
        <w:spacing w:line="560" w:lineRule="exact"/>
        <w:ind w:firstLine="640" w:firstLineChars="200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3、</w:t>
      </w:r>
      <w:r>
        <w:rPr>
          <w:rFonts w:hint="eastAsia"/>
          <w:sz w:val="32"/>
          <w:szCs w:val="32"/>
          <w:lang w:eastAsia="zh-CN"/>
        </w:rPr>
        <w:t>试验实施效果</w:t>
      </w:r>
    </w:p>
    <w:p>
      <w:pPr>
        <w:spacing w:line="560" w:lineRule="exact"/>
        <w:ind w:firstLine="640" w:firstLineChars="200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  <w:lang w:eastAsia="zh-CN"/>
        </w:rPr>
        <w:t>）通过田间农艺性状调查比较，筛选出上海青鸡毛菜、小杂60、中白61、北京桔红心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  <w:lang w:eastAsia="zh-CN"/>
        </w:rPr>
        <w:t>个适宜品种。</w:t>
      </w:r>
    </w:p>
    <w:p>
      <w:pPr>
        <w:spacing w:line="560" w:lineRule="exact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其中，上海青鸡毛菜生长期短，耐寒性强，亩产856.6kg，蔬菜淡季上市，适宜邢台地区小拱棚或露地覆膜栽培。根据天气情况，</w:t>
      </w:r>
      <w:r>
        <w:rPr>
          <w:rFonts w:hint="eastAsia"/>
          <w:sz w:val="32"/>
          <w:szCs w:val="32"/>
        </w:rPr>
        <w:t>可以选择提早播种提早收获，既能防止抽薹开花，又能避开5月中下旬的虫害高发期。</w:t>
      </w:r>
      <w:r>
        <w:rPr>
          <w:rFonts w:hint="eastAsia"/>
          <w:sz w:val="32"/>
          <w:szCs w:val="32"/>
          <w:lang w:eastAsia="zh-CN"/>
        </w:rPr>
        <w:t>蔬菜虫害可</w:t>
      </w:r>
      <w:r>
        <w:rPr>
          <w:rFonts w:hint="eastAsia"/>
          <w:sz w:val="32"/>
          <w:szCs w:val="32"/>
        </w:rPr>
        <w:t>采用防虫灯、防虫板等</w:t>
      </w:r>
      <w:r>
        <w:rPr>
          <w:rFonts w:hint="eastAsia"/>
          <w:sz w:val="32"/>
          <w:szCs w:val="32"/>
          <w:lang w:eastAsia="zh-CN"/>
        </w:rPr>
        <w:t>物理防控</w:t>
      </w:r>
      <w:r>
        <w:rPr>
          <w:rFonts w:hint="eastAsia"/>
          <w:sz w:val="32"/>
          <w:szCs w:val="32"/>
        </w:rPr>
        <w:t>，避免使用化学农药防治病虫害，</w:t>
      </w:r>
      <w:r>
        <w:rPr>
          <w:rFonts w:hint="eastAsia"/>
          <w:sz w:val="32"/>
          <w:szCs w:val="32"/>
          <w:lang w:eastAsia="zh-CN"/>
        </w:rPr>
        <w:t>能有效提高产品品质</w:t>
      </w:r>
      <w:r>
        <w:rPr>
          <w:rFonts w:hint="eastAsia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小杂60和中白61属早熟大白菜，包心紧实，外观、口感俱佳，生长期短，上市早，</w:t>
      </w:r>
      <w:r>
        <w:rPr>
          <w:rFonts w:hint="eastAsia"/>
          <w:sz w:val="32"/>
          <w:szCs w:val="32"/>
          <w:lang w:eastAsia="zh-CN"/>
        </w:rPr>
        <w:t>抗黑腐病、软腐病，亩产分别为8457</w:t>
      </w:r>
      <w:r>
        <w:rPr>
          <w:rFonts w:hint="eastAsia"/>
          <w:sz w:val="32"/>
          <w:szCs w:val="32"/>
          <w:lang w:val="en-US" w:eastAsia="zh-CN"/>
        </w:rPr>
        <w:t>k</w:t>
      </w:r>
      <w:r>
        <w:rPr>
          <w:rFonts w:hint="eastAsia"/>
          <w:sz w:val="32"/>
          <w:szCs w:val="32"/>
          <w:lang w:eastAsia="zh-CN"/>
        </w:rPr>
        <w:t>g、7597kg，综</w:t>
      </w:r>
      <w:r>
        <w:rPr>
          <w:rFonts w:hint="eastAsia"/>
          <w:sz w:val="32"/>
          <w:szCs w:val="32"/>
          <w:lang w:val="en-US" w:eastAsia="zh-CN"/>
        </w:rPr>
        <w:t>合表现优于对照品种北京新三号。</w:t>
      </w:r>
    </w:p>
    <w:p>
      <w:pPr>
        <w:spacing w:line="560" w:lineRule="exact"/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北京桔红心属中熟特色大白菜品种，外叶绿色，心叶桔红色，亩产8310kg，市场价格高于普通白菜1倍左右。</w:t>
      </w:r>
    </w:p>
    <w:p>
      <w:pPr>
        <w:spacing w:line="560" w:lineRule="exact"/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2）搜集两种高效种植模式，调整蔬菜种植结构，合理安排轮作茬口，提高蔬菜经济效益。一是包心芥菜-花生一年两茬种植模式。地点在隆尧县惠倍家庭农场生产基地。包心芥菜是我国的特产蔬菜，生长期短，较耐寒，产量较高，以广东省种植最多，主供鲜食或腌制咸菜用。主要品种有北京芥菜、厦门包心芥、大坪铺包心芥菜、包心大肉芥菜。邢台地区包心芥菜小拱棚栽培1月中下旬育苗，3月上旬定植，4月中下旬采收结束；下茬花生露地栽培5月上旬播种，9月底收获结束。二是甜瓜-甜瓜-羊肚菌一年三茬种植模式。地点在柏乡县翔择农业科技有限公司生产基地。棚室栽培甜瓜以网纹甜瓜为主，有西州蜜、青花蜜、月农、红福等，果实生长期45-50天。一茬甜瓜4月5日定植，6月下旬采收结束；二茬甜瓜7月5日定植，10月中下旬采收结束；三茬羊肚菌11月中旬播种，次年3月中旬收获结束。</w:t>
      </w:r>
    </w:p>
    <w:p>
      <w:pPr>
        <w:spacing w:line="560" w:lineRule="exact"/>
        <w:ind w:firstLine="640"/>
        <w:rPr>
          <w:rFonts w:hint="default" w:ascii="宋体" w:hAnsi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（3）印刷、发放技术资料《蔬菜栽培技术汇编（黄瓜、甜椒分册）》、《蔬菜栽培技术汇编（大白菜分册）》及《蔬菜栽培技术小常识》100多份</w:t>
      </w:r>
      <w:r>
        <w:rPr>
          <w:rFonts w:hint="eastAsia" w:ascii="宋体" w:hAnsi="宋体"/>
          <w:sz w:val="32"/>
          <w:szCs w:val="32"/>
          <w:lang w:val="en-US" w:eastAsia="zh-CN"/>
        </w:rPr>
        <w:t>。申报实用新型专利2项，发表论文《越冬茬彩椒高产栽培技术》、《河北省冀南地区冬油菜引种栽培初探》2篇。</w:t>
      </w:r>
    </w:p>
    <w:p>
      <w:pPr>
        <w:spacing w:line="560" w:lineRule="exact"/>
        <w:ind w:firstLine="64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（二）执行绩效监控情况。</w:t>
      </w:r>
    </w:p>
    <w:p>
      <w:pPr>
        <w:spacing w:line="560" w:lineRule="exact"/>
        <w:ind w:firstLine="640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1</w:t>
      </w:r>
      <w:r>
        <w:rPr>
          <w:rFonts w:hint="eastAsia" w:ascii="宋体" w:hAnsi="宋体"/>
          <w:sz w:val="32"/>
          <w:szCs w:val="32"/>
        </w:rPr>
        <w:t>、健全组织机构</w:t>
      </w:r>
      <w:r>
        <w:rPr>
          <w:rFonts w:ascii="宋体"/>
          <w:sz w:val="32"/>
          <w:szCs w:val="32"/>
        </w:rPr>
        <w:t>,</w:t>
      </w:r>
      <w:r>
        <w:rPr>
          <w:rFonts w:hint="eastAsia" w:ascii="宋体" w:hAnsi="宋体"/>
          <w:sz w:val="32"/>
          <w:szCs w:val="32"/>
        </w:rPr>
        <w:t>加强对项目的管理。</w:t>
      </w:r>
    </w:p>
    <w:p>
      <w:pPr>
        <w:spacing w:line="560" w:lineRule="exact"/>
        <w:ind w:firstLine="640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成立了以主管院长和科管处组成的项目领导小组</w:t>
      </w:r>
      <w:r>
        <w:rPr>
          <w:rFonts w:ascii="宋体"/>
          <w:sz w:val="32"/>
          <w:szCs w:val="32"/>
        </w:rPr>
        <w:t>,</w:t>
      </w:r>
      <w:r>
        <w:rPr>
          <w:rFonts w:hint="eastAsia" w:ascii="宋体" w:hAnsi="宋体"/>
          <w:sz w:val="32"/>
          <w:szCs w:val="32"/>
        </w:rPr>
        <w:t>按照相关规定对项目进行协调和监管</w:t>
      </w:r>
      <w:r>
        <w:rPr>
          <w:rFonts w:ascii="宋体"/>
          <w:sz w:val="32"/>
          <w:szCs w:val="32"/>
        </w:rPr>
        <w:t>,</w:t>
      </w:r>
      <w:r>
        <w:rPr>
          <w:rFonts w:hint="eastAsia" w:ascii="宋体" w:hAnsi="宋体"/>
          <w:sz w:val="32"/>
          <w:szCs w:val="32"/>
        </w:rPr>
        <w:t>以蔬菜课题组为主体成立项目实施小组</w:t>
      </w:r>
      <w:r>
        <w:rPr>
          <w:rFonts w:ascii="宋体"/>
          <w:sz w:val="32"/>
          <w:szCs w:val="32"/>
        </w:rPr>
        <w:t>,</w:t>
      </w:r>
      <w:r>
        <w:rPr>
          <w:rFonts w:hint="eastAsia" w:ascii="宋体" w:hAnsi="宋体"/>
          <w:sz w:val="32"/>
          <w:szCs w:val="32"/>
        </w:rPr>
        <w:t>具体负责项目的试验方案制定</w:t>
      </w:r>
      <w:bookmarkStart w:id="0" w:name="_GoBack"/>
      <w:bookmarkEnd w:id="0"/>
      <w:r>
        <w:rPr>
          <w:rFonts w:hint="eastAsia" w:ascii="宋体" w:hAnsi="宋体"/>
          <w:sz w:val="32"/>
          <w:szCs w:val="32"/>
        </w:rPr>
        <w:t>、实施以及田间蔬菜栽培管理工作，为项目的顺利实施提供了组织保障。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、关键期对项目工作进行督促和检查。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关键期进行技术服务、技术指导工作，并不定期对蔬菜生长、水肥使用、田间调查等情况进行检查和督促，以保证各项技术措施的顺利落实。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（三）资金管理情况。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该项目总投资1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cs="Times New Roman"/>
          <w:sz w:val="32"/>
          <w:szCs w:val="32"/>
        </w:rPr>
        <w:t>万元，全部为财政资金，项目资金足额、及时到位，投资计划完成情况如下：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1、专用材料费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计划支出</w:t>
      </w:r>
      <w:r>
        <w:rPr>
          <w:rFonts w:hint="eastAsia" w:cs="Times New Roman"/>
          <w:sz w:val="32"/>
          <w:szCs w:val="32"/>
          <w:lang w:val="en-US" w:eastAsia="zh-CN"/>
        </w:rPr>
        <w:t>0.9</w:t>
      </w:r>
      <w:r>
        <w:rPr>
          <w:rFonts w:hint="default" w:ascii="Times New Roman" w:hAnsi="Times New Roman" w:cs="Times New Roman"/>
          <w:sz w:val="32"/>
          <w:szCs w:val="32"/>
        </w:rPr>
        <w:t>万元，实际支出</w:t>
      </w:r>
      <w:r>
        <w:rPr>
          <w:rFonts w:hint="eastAsia" w:cs="Times New Roman"/>
          <w:sz w:val="32"/>
          <w:szCs w:val="32"/>
          <w:lang w:val="en-US" w:eastAsia="zh-CN"/>
        </w:rPr>
        <w:t>3.368266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万</w:t>
      </w:r>
      <w:r>
        <w:rPr>
          <w:rFonts w:hint="default" w:ascii="Times New Roman" w:hAnsi="Times New Roman" w:cs="Times New Roman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专用设备购置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cs="Times New Roman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sz w:val="32"/>
          <w:szCs w:val="32"/>
        </w:rPr>
        <w:t>计划支出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0.</w:t>
      </w:r>
      <w:r>
        <w:rPr>
          <w:rFonts w:hint="eastAsia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sz w:val="32"/>
          <w:szCs w:val="32"/>
        </w:rPr>
        <w:t>万元，实际支出</w:t>
      </w:r>
      <w:r>
        <w:rPr>
          <w:rFonts w:hint="eastAsia" w:cs="Times New Roman"/>
          <w:sz w:val="32"/>
          <w:szCs w:val="32"/>
          <w:lang w:val="en-US" w:eastAsia="zh-CN"/>
        </w:rPr>
        <w:t>0.1399万</w:t>
      </w:r>
      <w:r>
        <w:rPr>
          <w:rFonts w:hint="default" w:ascii="Times New Roman" w:hAnsi="Times New Roman" w:cs="Times New Roman"/>
          <w:sz w:val="32"/>
          <w:szCs w:val="32"/>
        </w:rPr>
        <w:t>元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3、专用</w:t>
      </w:r>
      <w:r>
        <w:rPr>
          <w:rFonts w:hint="default" w:ascii="Times New Roman" w:hAnsi="Times New Roman" w:cs="Times New Roman"/>
          <w:sz w:val="32"/>
          <w:szCs w:val="32"/>
        </w:rPr>
        <w:t>燃料费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cs="Times New Roman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sz w:val="32"/>
          <w:szCs w:val="32"/>
        </w:rPr>
        <w:t>计划支出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cs="Times New Roman"/>
          <w:sz w:val="32"/>
          <w:szCs w:val="32"/>
        </w:rPr>
        <w:t>万元，实际支出</w:t>
      </w:r>
      <w:r>
        <w:rPr>
          <w:rFonts w:hint="eastAsia" w:cs="Times New Roman"/>
          <w:sz w:val="32"/>
          <w:szCs w:val="32"/>
          <w:lang w:val="en-US" w:eastAsia="zh-CN"/>
        </w:rPr>
        <w:t>0.042676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万</w:t>
      </w:r>
      <w:r>
        <w:rPr>
          <w:rFonts w:hint="default" w:ascii="Times New Roman" w:hAnsi="Times New Roman" w:cs="Times New Roman"/>
          <w:sz w:val="32"/>
          <w:szCs w:val="32"/>
        </w:rPr>
        <w:t>元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cs="Times New Roman"/>
          <w:sz w:val="32"/>
          <w:szCs w:val="32"/>
        </w:rPr>
        <w:t>、差旅费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计划支出</w:t>
      </w:r>
      <w:r>
        <w:rPr>
          <w:rFonts w:hint="eastAsia" w:cs="Times New Roman"/>
          <w:sz w:val="32"/>
          <w:szCs w:val="32"/>
          <w:lang w:val="en-US" w:eastAsia="zh-CN"/>
        </w:rPr>
        <w:t>1.5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万</w:t>
      </w:r>
      <w:r>
        <w:rPr>
          <w:rFonts w:hint="default" w:ascii="Times New Roman" w:hAnsi="Times New Roman" w:cs="Times New Roman"/>
          <w:sz w:val="32"/>
          <w:szCs w:val="32"/>
        </w:rPr>
        <w:t>元，实际支出</w:t>
      </w:r>
      <w:r>
        <w:rPr>
          <w:rFonts w:hint="eastAsia" w:cs="Times New Roman"/>
          <w:sz w:val="32"/>
          <w:szCs w:val="32"/>
          <w:lang w:val="en-US" w:eastAsia="zh-CN"/>
        </w:rPr>
        <w:t>1.8421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万</w:t>
      </w:r>
      <w:r>
        <w:rPr>
          <w:rFonts w:hint="default" w:ascii="Times New Roman" w:hAnsi="Times New Roman" w:cs="Times New Roman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sz w:val="32"/>
          <w:szCs w:val="32"/>
        </w:rPr>
        <w:t>、印刷费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计划支出</w:t>
      </w:r>
      <w:r>
        <w:rPr>
          <w:rFonts w:hint="eastAsia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cs="Times New Roman"/>
          <w:sz w:val="32"/>
          <w:szCs w:val="32"/>
        </w:rPr>
        <w:t>1万元，实际支出</w:t>
      </w:r>
      <w:r>
        <w:rPr>
          <w:rFonts w:hint="eastAsia" w:cs="Times New Roman"/>
          <w:sz w:val="32"/>
          <w:szCs w:val="32"/>
          <w:lang w:val="en-US" w:eastAsia="zh-CN"/>
        </w:rPr>
        <w:t>0.989518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万</w:t>
      </w:r>
      <w:r>
        <w:rPr>
          <w:rFonts w:hint="default" w:ascii="Times New Roman" w:hAnsi="Times New Roman" w:cs="Times New Roman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cs="Times New Roman"/>
          <w:sz w:val="32"/>
          <w:szCs w:val="32"/>
        </w:rPr>
        <w:t>、劳务费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计划支出</w:t>
      </w:r>
      <w:r>
        <w:rPr>
          <w:rFonts w:hint="eastAsia" w:cs="Times New Roman"/>
          <w:sz w:val="32"/>
          <w:szCs w:val="32"/>
          <w:lang w:val="en-US" w:eastAsia="zh-CN"/>
        </w:rPr>
        <w:t>4.5</w:t>
      </w:r>
      <w:r>
        <w:rPr>
          <w:rFonts w:hint="default" w:ascii="Times New Roman" w:hAnsi="Times New Roman" w:cs="Times New Roman"/>
          <w:sz w:val="32"/>
          <w:szCs w:val="32"/>
        </w:rPr>
        <w:t>万元，实际支出</w:t>
      </w:r>
      <w:r>
        <w:rPr>
          <w:rFonts w:hint="eastAsia" w:cs="Times New Roman"/>
          <w:sz w:val="32"/>
          <w:szCs w:val="32"/>
          <w:lang w:val="en-US" w:eastAsia="zh-CN"/>
        </w:rPr>
        <w:t>2.8299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万</w:t>
      </w:r>
      <w:r>
        <w:rPr>
          <w:rFonts w:hint="default" w:ascii="Times New Roman" w:hAnsi="Times New Roman" w:cs="Times New Roman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cs="Times New Roman"/>
          <w:sz w:val="32"/>
          <w:szCs w:val="32"/>
        </w:rPr>
        <w:t>其他支出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计划支出0.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sz w:val="32"/>
          <w:szCs w:val="32"/>
        </w:rPr>
        <w:t>万元，实际支出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0.78764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万</w:t>
      </w:r>
      <w:r>
        <w:rPr>
          <w:rFonts w:hint="default" w:ascii="Times New Roman" w:hAnsi="Times New Roman" w:cs="Times New Roman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合计支出</w:t>
      </w:r>
      <w:r>
        <w:rPr>
          <w:rFonts w:hint="eastAsia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cs="Times New Roman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（四）绩效管理制度建设及执行情况。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该项目的绩效目标纳入单位内部的绩效目标进行管理，每季度进行调度、督促和总结。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（五）风险管理情况。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本项目实施过程中，可能存在强风、暴雨、内涝等自然灾害的不可抗力因素影响试验顺利实施。本年该项目无风险发生。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四、项目绩效自评情况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（一）项目自评组织情况。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邀请院学术委员会有关专家，按照规定标准对该项目的绩效进行了结果自评。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（二）项目评价结果。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工作活动设置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分，工作活动管理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分，工作活动产出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分，工作活动效果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31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分，绩效评价总得分9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分。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五、项目存在的问题、改进工作的意见及建议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</w:t>
      </w:r>
      <w:r>
        <w:rPr>
          <w:rFonts w:hint="eastAsia"/>
          <w:sz w:val="32"/>
          <w:szCs w:val="32"/>
          <w:lang w:eastAsia="zh-CN"/>
        </w:rPr>
        <w:t>新品种引种</w:t>
      </w:r>
      <w:r>
        <w:rPr>
          <w:rFonts w:hint="eastAsia"/>
          <w:sz w:val="32"/>
          <w:szCs w:val="32"/>
        </w:rPr>
        <w:t>示范规模与示范点布局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该项目属于新品种</w:t>
      </w:r>
      <w:r>
        <w:rPr>
          <w:rFonts w:hint="eastAsia"/>
          <w:sz w:val="32"/>
          <w:szCs w:val="32"/>
          <w:lang w:eastAsia="zh-CN"/>
        </w:rPr>
        <w:t>引种示范</w:t>
      </w:r>
      <w:r>
        <w:rPr>
          <w:rFonts w:hint="eastAsia"/>
          <w:sz w:val="32"/>
          <w:szCs w:val="32"/>
        </w:rPr>
        <w:t>项目，为了促进新品种的快速扩散，不能仅仅注重示范点的面积规模，应该同时考虑示范点在主产区的布局，这是今后此类项目工作中应注意的问题。</w:t>
      </w:r>
    </w:p>
    <w:p>
      <w:pPr>
        <w:pStyle w:val="10"/>
        <w:spacing w:line="560" w:lineRule="exact"/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（二）</w:t>
      </w:r>
      <w:r>
        <w:rPr>
          <w:rFonts w:hint="eastAsia" w:ascii="宋体" w:hAnsi="宋体" w:eastAsia="宋体"/>
          <w:szCs w:val="32"/>
          <w:lang w:eastAsia="zh-CN"/>
        </w:rPr>
        <w:t>新品种、新技术认识和转化</w:t>
      </w:r>
    </w:p>
    <w:p>
      <w:pPr>
        <w:pStyle w:val="10"/>
        <w:spacing w:line="560" w:lineRule="exact"/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  <w:lang w:eastAsia="zh-CN"/>
        </w:rPr>
        <w:t>有的蔬菜种植户文化程度较低、年龄偏大、思想僵化，对老品种依赖性强，对新品种、新技术了解的太少，种植技术知识掌握不足，导致农民盲目种植，管理不到位，效果不好。因此，需要技术人员常年扎根基层，做给农民看，教会农民干，培育农村科技带头人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</w:p>
    <w:sectPr>
      <w:footerReference r:id="rId8" w:type="default"/>
      <w:pgSz w:w="11906" w:h="16838"/>
      <w:pgMar w:top="1440" w:right="1361" w:bottom="1440" w:left="1474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510D9"/>
    <w:multiLevelType w:val="singleLevel"/>
    <w:tmpl w:val="4A9510D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4652"/>
    <w:rsid w:val="00002EDB"/>
    <w:rsid w:val="000110C6"/>
    <w:rsid w:val="0002262D"/>
    <w:rsid w:val="00035E5C"/>
    <w:rsid w:val="000416D8"/>
    <w:rsid w:val="000474ED"/>
    <w:rsid w:val="00052DA3"/>
    <w:rsid w:val="0005572E"/>
    <w:rsid w:val="0006237F"/>
    <w:rsid w:val="00074A50"/>
    <w:rsid w:val="000944BE"/>
    <w:rsid w:val="000E5E26"/>
    <w:rsid w:val="001513AE"/>
    <w:rsid w:val="001538B2"/>
    <w:rsid w:val="0015508B"/>
    <w:rsid w:val="00167622"/>
    <w:rsid w:val="00184B5D"/>
    <w:rsid w:val="00185B9B"/>
    <w:rsid w:val="001B1338"/>
    <w:rsid w:val="001E495C"/>
    <w:rsid w:val="002115F2"/>
    <w:rsid w:val="00245444"/>
    <w:rsid w:val="00271DC3"/>
    <w:rsid w:val="00275AD0"/>
    <w:rsid w:val="00276FBF"/>
    <w:rsid w:val="002865DE"/>
    <w:rsid w:val="002A20C5"/>
    <w:rsid w:val="002A3AEE"/>
    <w:rsid w:val="002B7B00"/>
    <w:rsid w:val="002C7D9C"/>
    <w:rsid w:val="002E17F8"/>
    <w:rsid w:val="00300DB8"/>
    <w:rsid w:val="003068DE"/>
    <w:rsid w:val="003839B7"/>
    <w:rsid w:val="00390AF5"/>
    <w:rsid w:val="003B7B82"/>
    <w:rsid w:val="004B4605"/>
    <w:rsid w:val="004D6006"/>
    <w:rsid w:val="004F1741"/>
    <w:rsid w:val="004F70E3"/>
    <w:rsid w:val="00510F99"/>
    <w:rsid w:val="005456E0"/>
    <w:rsid w:val="005A7CE0"/>
    <w:rsid w:val="005B32AD"/>
    <w:rsid w:val="005D7A8D"/>
    <w:rsid w:val="005F0CA6"/>
    <w:rsid w:val="00601BA7"/>
    <w:rsid w:val="00603402"/>
    <w:rsid w:val="006A3E73"/>
    <w:rsid w:val="006A45AB"/>
    <w:rsid w:val="00703EDA"/>
    <w:rsid w:val="00723337"/>
    <w:rsid w:val="00730B7A"/>
    <w:rsid w:val="00743478"/>
    <w:rsid w:val="00795ECF"/>
    <w:rsid w:val="007C6453"/>
    <w:rsid w:val="007F51F7"/>
    <w:rsid w:val="00806640"/>
    <w:rsid w:val="0081093B"/>
    <w:rsid w:val="008172D1"/>
    <w:rsid w:val="0082003A"/>
    <w:rsid w:val="008355E9"/>
    <w:rsid w:val="008370F3"/>
    <w:rsid w:val="008655BC"/>
    <w:rsid w:val="00865B8E"/>
    <w:rsid w:val="00890BEB"/>
    <w:rsid w:val="00893B96"/>
    <w:rsid w:val="008A41EE"/>
    <w:rsid w:val="008B1C79"/>
    <w:rsid w:val="008D4E55"/>
    <w:rsid w:val="008F35F6"/>
    <w:rsid w:val="0090217E"/>
    <w:rsid w:val="00905F43"/>
    <w:rsid w:val="00963C8D"/>
    <w:rsid w:val="009879AE"/>
    <w:rsid w:val="009A0AB3"/>
    <w:rsid w:val="009C31A6"/>
    <w:rsid w:val="009F083C"/>
    <w:rsid w:val="00A34169"/>
    <w:rsid w:val="00A62CC4"/>
    <w:rsid w:val="00A71F36"/>
    <w:rsid w:val="00A77CEB"/>
    <w:rsid w:val="00AB63E9"/>
    <w:rsid w:val="00AC6049"/>
    <w:rsid w:val="00AC772D"/>
    <w:rsid w:val="00AD3BB1"/>
    <w:rsid w:val="00B034E1"/>
    <w:rsid w:val="00B1451B"/>
    <w:rsid w:val="00B35A5A"/>
    <w:rsid w:val="00B95589"/>
    <w:rsid w:val="00BA35F3"/>
    <w:rsid w:val="00BF1006"/>
    <w:rsid w:val="00C142FC"/>
    <w:rsid w:val="00C26077"/>
    <w:rsid w:val="00C57B09"/>
    <w:rsid w:val="00C650ED"/>
    <w:rsid w:val="00C80E5C"/>
    <w:rsid w:val="00C84FC4"/>
    <w:rsid w:val="00C97745"/>
    <w:rsid w:val="00CB552B"/>
    <w:rsid w:val="00CC1151"/>
    <w:rsid w:val="00CF3F97"/>
    <w:rsid w:val="00DB216A"/>
    <w:rsid w:val="00DF3799"/>
    <w:rsid w:val="00E153FC"/>
    <w:rsid w:val="00E338A9"/>
    <w:rsid w:val="00E36985"/>
    <w:rsid w:val="00E64652"/>
    <w:rsid w:val="00E849CD"/>
    <w:rsid w:val="00EA4834"/>
    <w:rsid w:val="00EC1A9D"/>
    <w:rsid w:val="00ED2FBF"/>
    <w:rsid w:val="00ED6FAF"/>
    <w:rsid w:val="00ED7ECA"/>
    <w:rsid w:val="00F05071"/>
    <w:rsid w:val="00F2359A"/>
    <w:rsid w:val="00F2635A"/>
    <w:rsid w:val="00F31021"/>
    <w:rsid w:val="00F61CC0"/>
    <w:rsid w:val="00F71562"/>
    <w:rsid w:val="00F90E55"/>
    <w:rsid w:val="00FB1E6C"/>
    <w:rsid w:val="00FC1891"/>
    <w:rsid w:val="00FC7229"/>
    <w:rsid w:val="00FF5A59"/>
    <w:rsid w:val="03013C53"/>
    <w:rsid w:val="0D372E06"/>
    <w:rsid w:val="0F5724EB"/>
    <w:rsid w:val="11551D40"/>
    <w:rsid w:val="14932A85"/>
    <w:rsid w:val="172676B6"/>
    <w:rsid w:val="1AC75598"/>
    <w:rsid w:val="1C3C32C9"/>
    <w:rsid w:val="2B190FC3"/>
    <w:rsid w:val="315037AC"/>
    <w:rsid w:val="37DB277A"/>
    <w:rsid w:val="39E2379F"/>
    <w:rsid w:val="3BD22366"/>
    <w:rsid w:val="3FD60172"/>
    <w:rsid w:val="41C632B3"/>
    <w:rsid w:val="425F7D90"/>
    <w:rsid w:val="49837382"/>
    <w:rsid w:val="4AC82B6F"/>
    <w:rsid w:val="501839E9"/>
    <w:rsid w:val="507C52C6"/>
    <w:rsid w:val="51223C60"/>
    <w:rsid w:val="528351E8"/>
    <w:rsid w:val="5D9D2242"/>
    <w:rsid w:val="609C345F"/>
    <w:rsid w:val="62995100"/>
    <w:rsid w:val="629F70CD"/>
    <w:rsid w:val="65B75D51"/>
    <w:rsid w:val="69BB2C5F"/>
    <w:rsid w:val="70ED7B82"/>
    <w:rsid w:val="75BB0051"/>
    <w:rsid w:val="7A66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Header Char"/>
    <w:basedOn w:val="4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Footer Char"/>
    <w:basedOn w:val="4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样式1"/>
    <w:basedOn w:val="1"/>
    <w:qFormat/>
    <w:uiPriority w:val="99"/>
    <w:pPr>
      <w:spacing w:line="520" w:lineRule="exact"/>
      <w:ind w:firstLine="200" w:firstLineChars="200"/>
    </w:pPr>
    <w:rPr>
      <w:rFonts w:asci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7</Pages>
  <Words>412</Words>
  <Characters>2352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2018-05-12T12:24:00Z</dcterms:created>
  <dc:creator>tzg</dc:creator>
  <cp:lastModifiedBy>Administrator</cp:lastModifiedBy>
  <cp:lastPrinted>2018-05-22T02:40:00Z</cp:lastPrinted>
  <dcterms:modified xsi:type="dcterms:W3CDTF">2020-04-18T08:15:09Z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