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spacing w:val="-8"/>
          <w:sz w:val="52"/>
          <w:szCs w:val="52"/>
        </w:rPr>
      </w:pPr>
    </w:p>
    <w:p>
      <w:pPr>
        <w:jc w:val="center"/>
        <w:rPr>
          <w:rFonts w:hint="eastAsia" w:ascii="方正小标宋_GBK" w:eastAsia="方正小标宋_GBK"/>
          <w:spacing w:val="-8"/>
          <w:sz w:val="52"/>
          <w:szCs w:val="52"/>
        </w:rPr>
      </w:pPr>
    </w:p>
    <w:p>
      <w:pPr>
        <w:jc w:val="center"/>
        <w:rPr>
          <w:rFonts w:hint="eastAsia" w:ascii="方正小标宋_GBK" w:eastAsia="方正小标宋_GBK"/>
          <w:spacing w:val="-8"/>
          <w:sz w:val="52"/>
          <w:szCs w:val="52"/>
        </w:rPr>
      </w:pPr>
    </w:p>
    <w:p>
      <w:pPr>
        <w:jc w:val="center"/>
        <w:rPr>
          <w:rFonts w:ascii="方正小标宋_GBK" w:eastAsia="方正小标宋_GBK"/>
          <w:spacing w:val="-8"/>
          <w:sz w:val="52"/>
          <w:szCs w:val="52"/>
        </w:rPr>
      </w:pPr>
      <w:r>
        <w:rPr>
          <w:rFonts w:hint="eastAsia" w:ascii="方正小标宋_GBK" w:eastAsia="方正小标宋_GBK"/>
          <w:spacing w:val="-8"/>
          <w:sz w:val="52"/>
          <w:szCs w:val="52"/>
        </w:rPr>
        <w:t>邢台市部门工作活动</w:t>
      </w:r>
      <w:r>
        <w:rPr>
          <w:rFonts w:ascii="方正小标宋_GBK" w:eastAsia="方正小标宋_GBK"/>
          <w:spacing w:val="-8"/>
          <w:sz w:val="52"/>
          <w:szCs w:val="52"/>
        </w:rPr>
        <w:t>(</w:t>
      </w:r>
      <w:r>
        <w:rPr>
          <w:rFonts w:hint="eastAsia" w:ascii="方正小标宋_GBK" w:eastAsia="方正小标宋_GBK"/>
          <w:spacing w:val="-8"/>
          <w:sz w:val="52"/>
          <w:szCs w:val="52"/>
        </w:rPr>
        <w:t>项目</w:t>
      </w:r>
      <w:r>
        <w:rPr>
          <w:rFonts w:ascii="方正小标宋_GBK" w:eastAsia="方正小标宋_GBK"/>
          <w:spacing w:val="-8"/>
          <w:sz w:val="52"/>
          <w:szCs w:val="52"/>
        </w:rPr>
        <w:t>)</w:t>
      </w:r>
    </w:p>
    <w:p>
      <w:pPr>
        <w:jc w:val="center"/>
        <w:rPr>
          <w:rFonts w:ascii="方正小标宋_GBK" w:eastAsia="方正小标宋_GBK"/>
          <w:spacing w:val="-8"/>
          <w:sz w:val="52"/>
          <w:szCs w:val="52"/>
        </w:rPr>
      </w:pPr>
      <w:r>
        <w:rPr>
          <w:rFonts w:hint="eastAsia" w:ascii="方正小标宋_GBK" w:eastAsia="方正小标宋_GBK"/>
          <w:spacing w:val="-8"/>
          <w:sz w:val="52"/>
          <w:szCs w:val="52"/>
        </w:rPr>
        <w:t>绩效评价自评报告</w:t>
      </w:r>
    </w:p>
    <w:p>
      <w:pPr>
        <w:jc w:val="center"/>
        <w:rPr>
          <w:sz w:val="44"/>
          <w:szCs w:val="44"/>
        </w:rPr>
      </w:pPr>
      <w:r>
        <w:rPr>
          <w:rFonts w:hint="eastAsia"/>
          <w:sz w:val="44"/>
          <w:szCs w:val="44"/>
        </w:rPr>
        <w:t>（</w:t>
      </w:r>
      <w:r>
        <w:rPr>
          <w:sz w:val="44"/>
          <w:szCs w:val="44"/>
        </w:rPr>
        <w:t>201</w:t>
      </w:r>
      <w:r>
        <w:rPr>
          <w:rFonts w:hint="eastAsia"/>
          <w:sz w:val="44"/>
          <w:szCs w:val="44"/>
          <w:lang w:val="en-US" w:eastAsia="zh-CN"/>
        </w:rPr>
        <w:t>9</w:t>
      </w:r>
      <w:r>
        <w:rPr>
          <w:rFonts w:hint="eastAsia"/>
          <w:sz w:val="44"/>
          <w:szCs w:val="44"/>
        </w:rPr>
        <w:t>年度）</w:t>
      </w:r>
    </w:p>
    <w:p/>
    <w:p/>
    <w:p/>
    <w:p/>
    <w:p/>
    <w:p/>
    <w:p>
      <w:pPr>
        <w:rPr>
          <w:rFonts w:hint="eastAsia" w:ascii="宋体" w:hAnsi="宋体"/>
          <w:sz w:val="32"/>
          <w:szCs w:val="32"/>
        </w:rPr>
      </w:pPr>
      <w:r>
        <w:rPr>
          <w:rFonts w:hint="eastAsia" w:ascii="宋体" w:hAnsi="宋体"/>
          <w:sz w:val="32"/>
          <w:szCs w:val="32"/>
        </w:rPr>
        <w:t>项目名称：常绿景观树种在邢台市园林绿化中的应用研究</w:t>
      </w:r>
    </w:p>
    <w:p>
      <w:pPr>
        <w:rPr>
          <w:rFonts w:ascii="宋体"/>
          <w:sz w:val="32"/>
          <w:szCs w:val="32"/>
        </w:rPr>
      </w:pPr>
      <w:r>
        <w:rPr>
          <w:rFonts w:hint="eastAsia" w:ascii="宋体" w:hAnsi="宋体"/>
          <w:sz w:val="32"/>
          <w:szCs w:val="32"/>
        </w:rPr>
        <w:t>项目承担单位：邢台市农业科学研究院（公章）</w:t>
      </w:r>
    </w:p>
    <w:p>
      <w:pPr>
        <w:rPr>
          <w:rFonts w:ascii="宋体"/>
          <w:sz w:val="32"/>
          <w:szCs w:val="32"/>
        </w:rPr>
      </w:pPr>
      <w:r>
        <w:rPr>
          <w:rFonts w:hint="eastAsia" w:ascii="宋体" w:hAnsi="宋体"/>
          <w:sz w:val="32"/>
          <w:szCs w:val="32"/>
        </w:rPr>
        <w:t>项目主管部门：邢台市财政局（公章）</w:t>
      </w:r>
    </w:p>
    <w:p>
      <w:pPr>
        <w:rPr>
          <w:rFonts w:ascii="宋体"/>
          <w:sz w:val="32"/>
          <w:szCs w:val="32"/>
        </w:rPr>
      </w:pPr>
      <w:r>
        <w:rPr>
          <w:rFonts w:hint="eastAsia" w:ascii="宋体" w:hAnsi="宋体"/>
          <w:sz w:val="32"/>
          <w:szCs w:val="32"/>
        </w:rPr>
        <w:t>组织方式：□财政部门</w:t>
      </w:r>
      <w:r>
        <w:rPr>
          <w:rFonts w:ascii="宋体" w:hAnsi="宋体"/>
          <w:sz w:val="32"/>
          <w:szCs w:val="32"/>
        </w:rPr>
        <w:t xml:space="preserve">   </w:t>
      </w:r>
      <w:r>
        <w:rPr>
          <w:rFonts w:hint="eastAsia" w:ascii="宋体" w:hAnsi="宋体"/>
          <w:sz w:val="32"/>
          <w:szCs w:val="32"/>
        </w:rPr>
        <w:t>□主管部门</w:t>
      </w:r>
      <w:r>
        <w:rPr>
          <w:rFonts w:ascii="宋体" w:hAnsi="宋体"/>
          <w:sz w:val="32"/>
          <w:szCs w:val="32"/>
        </w:rPr>
        <w:t xml:space="preserve">  </w:t>
      </w:r>
      <w:r>
        <w:rPr>
          <w:rFonts w:hint="eastAsia" w:ascii="宋体" w:hAnsi="宋体"/>
          <w:szCs w:val="21"/>
          <w:bdr w:val="single" w:color="auto" w:sz="4" w:space="0"/>
        </w:rPr>
        <w:t>√</w:t>
      </w:r>
      <w:r>
        <w:rPr>
          <w:rFonts w:hint="eastAsia" w:ascii="宋体" w:hAnsi="宋体"/>
          <w:sz w:val="32"/>
          <w:szCs w:val="32"/>
        </w:rPr>
        <w:t>实施单位</w:t>
      </w:r>
    </w:p>
    <w:p>
      <w:pPr>
        <w:rPr>
          <w:rFonts w:ascii="宋体"/>
          <w:sz w:val="32"/>
          <w:szCs w:val="32"/>
        </w:rPr>
      </w:pPr>
      <w:r>
        <w:rPr>
          <w:rFonts w:hint="eastAsia" w:ascii="宋体" w:hAnsi="宋体"/>
          <w:sz w:val="32"/>
          <w:szCs w:val="32"/>
        </w:rPr>
        <w:t>评价机构：□中介机构</w:t>
      </w:r>
      <w:r>
        <w:rPr>
          <w:rFonts w:ascii="宋体" w:hAnsi="宋体"/>
          <w:sz w:val="32"/>
          <w:szCs w:val="32"/>
        </w:rPr>
        <w:t xml:space="preserve">   </w:t>
      </w:r>
      <w:r>
        <w:rPr>
          <w:rFonts w:hint="eastAsia" w:ascii="宋体" w:hAnsi="宋体"/>
          <w:sz w:val="32"/>
          <w:szCs w:val="32"/>
        </w:rPr>
        <w:t>□专家组</w:t>
      </w:r>
      <w:r>
        <w:rPr>
          <w:rFonts w:ascii="宋体" w:hAnsi="宋体"/>
          <w:sz w:val="32"/>
          <w:szCs w:val="32"/>
        </w:rPr>
        <w:t xml:space="preserve">    </w:t>
      </w:r>
      <w:r>
        <w:rPr>
          <w:rFonts w:hint="eastAsia" w:ascii="宋体" w:hAnsi="宋体"/>
          <w:szCs w:val="21"/>
          <w:bdr w:val="single" w:color="auto" w:sz="4" w:space="0"/>
        </w:rPr>
        <w:t>√</w:t>
      </w:r>
      <w:r>
        <w:rPr>
          <w:rFonts w:hint="eastAsia" w:ascii="宋体" w:hAnsi="宋体"/>
          <w:sz w:val="32"/>
          <w:szCs w:val="32"/>
        </w:rPr>
        <w:t>项目单位评价组</w:t>
      </w:r>
    </w:p>
    <w:p>
      <w:pPr>
        <w:rPr>
          <w:rFonts w:ascii="宋体"/>
          <w:sz w:val="32"/>
          <w:szCs w:val="32"/>
        </w:rPr>
      </w:pPr>
      <w:r>
        <w:rPr>
          <w:rFonts w:hint="eastAsia" w:ascii="宋体" w:hAnsi="宋体"/>
          <w:sz w:val="32"/>
          <w:szCs w:val="32"/>
        </w:rPr>
        <w:t>评价类型：□预算申报前评价</w:t>
      </w:r>
      <w:r>
        <w:rPr>
          <w:rFonts w:ascii="宋体" w:hAnsi="宋体"/>
          <w:sz w:val="32"/>
          <w:szCs w:val="32"/>
        </w:rPr>
        <w:t xml:space="preserve"> </w:t>
      </w:r>
      <w:r>
        <w:rPr>
          <w:rFonts w:hint="eastAsia" w:ascii="宋体" w:hAnsi="宋体"/>
          <w:sz w:val="32"/>
          <w:szCs w:val="32"/>
        </w:rPr>
        <w:t>□实施过程评价</w:t>
      </w:r>
      <w:r>
        <w:rPr>
          <w:rFonts w:ascii="宋体" w:hAnsi="宋体"/>
          <w:sz w:val="32"/>
          <w:szCs w:val="32"/>
        </w:rPr>
        <w:t xml:space="preserve"> </w:t>
      </w:r>
      <w:r>
        <w:rPr>
          <w:rFonts w:hint="eastAsia" w:ascii="宋体" w:hAnsi="宋体"/>
          <w:szCs w:val="21"/>
          <w:bdr w:val="single" w:color="auto" w:sz="4" w:space="0"/>
        </w:rPr>
        <w:t>√</w:t>
      </w:r>
      <w:r>
        <w:rPr>
          <w:rFonts w:hint="eastAsia" w:ascii="宋体" w:hAnsi="宋体"/>
          <w:sz w:val="32"/>
          <w:szCs w:val="32"/>
        </w:rPr>
        <w:t>完成结果评价</w:t>
      </w:r>
    </w:p>
    <w:p>
      <w:pPr>
        <w:rPr>
          <w:rFonts w:ascii="宋体"/>
          <w:sz w:val="32"/>
          <w:szCs w:val="32"/>
        </w:rPr>
      </w:pPr>
    </w:p>
    <w:p>
      <w:pPr>
        <w:jc w:val="center"/>
        <w:rPr>
          <w:rFonts w:ascii="宋体" w:hAnsi="宋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sz w:val="32"/>
          <w:szCs w:val="32"/>
        </w:rPr>
      </w:pPr>
      <w:r>
        <w:rPr>
          <w:rFonts w:hint="default" w:ascii="Times New Roman" w:hAnsi="Times New Roman" w:cs="Times New Roman"/>
          <w:sz w:val="32"/>
          <w:szCs w:val="32"/>
        </w:rPr>
        <w:t>20</w:t>
      </w:r>
      <w:r>
        <w:rPr>
          <w:rFonts w:hint="eastAsia" w:cs="Times New Roman"/>
          <w:sz w:val="32"/>
          <w:szCs w:val="32"/>
          <w:lang w:val="en-US" w:eastAsia="zh-CN"/>
        </w:rPr>
        <w:t>20</w:t>
      </w:r>
      <w:r>
        <w:rPr>
          <w:rFonts w:hint="default" w:ascii="Times New Roman" w:hAnsi="Times New Roman" w:cs="Times New Roman"/>
          <w:sz w:val="32"/>
          <w:szCs w:val="32"/>
        </w:rPr>
        <w:t>年</w:t>
      </w:r>
      <w:r>
        <w:rPr>
          <w:rFonts w:hint="eastAsia" w:cs="Times New Roman"/>
          <w:sz w:val="32"/>
          <w:szCs w:val="32"/>
          <w:lang w:val="en-US" w:eastAsia="zh-CN"/>
        </w:rPr>
        <w:t>3</w:t>
      </w:r>
      <w:r>
        <w:rPr>
          <w:rFonts w:hint="default" w:ascii="Times New Roman" w:hAnsi="Times New Roman" w:cs="Times New Roman"/>
          <w:sz w:val="32"/>
          <w:szCs w:val="32"/>
        </w:rPr>
        <w:t>月</w:t>
      </w:r>
      <w:r>
        <w:rPr>
          <w:rFonts w:hint="eastAsia" w:cs="Times New Roman"/>
          <w:sz w:val="32"/>
          <w:szCs w:val="32"/>
          <w:lang w:val="en-US" w:eastAsia="zh-CN"/>
        </w:rPr>
        <w:t>30</w:t>
      </w:r>
      <w:r>
        <w:rPr>
          <w:rFonts w:hint="default" w:ascii="Times New Roman" w:hAnsi="Times New Roman" w:cs="Times New Roman"/>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一、项目概况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（一）政府战略规划或目标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常绿景观树种应用水平的高低决定了城市绿化的景观效果，城市急速发展，城市园林符合人们对绿化环境的要求，优秀的植物景观设计和精细的养护管理能给人们提供贴近自然的生存环境</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未来城市绿化不仅要求绿化成荫，更要色彩丰富</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四季</w:t>
      </w:r>
      <w:r>
        <w:rPr>
          <w:rFonts w:hint="eastAsia" w:asciiTheme="minorEastAsia" w:hAnsiTheme="minorEastAsia" w:eastAsiaTheme="minorEastAsia" w:cstheme="minorEastAsia"/>
          <w:sz w:val="32"/>
          <w:szCs w:val="32"/>
          <w:lang w:eastAsia="zh-CN"/>
        </w:rPr>
        <w:t>有景。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我国景观植物资源极为丰富，可供北方地区应用的常绿景观树种也有一些，如能加以选择合理应用，将会显著改善园林绿化景观，提高园林绿化的艺术水平和观赏效果，因而，通过对常绿景观树种的生态造景及应用研究，将大大丰富邢台市城区园林景观，有效降低城市绿化建设成本，增添地方特色，并且能进一步促进邢台市园林绿化产业的可持续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单位工作目标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通过引种常绿景观树种，建立实验田并示范推广其配套栽培技术，来促进我市常绿树种产业的发展，达到农业增效农民增收的目的。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（三）项目基本情况。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1.工作活动(项目)背景资料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项目名称为</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常绿景观树种在邢台市园林绿化中的应用研究</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，主要内容是通过对常绿树种的引种示范，开展密度对比，抗逆性锻炼等栽培试验，对常绿树种的生</w:t>
      </w:r>
      <w:r>
        <w:rPr>
          <w:rFonts w:hint="eastAsia" w:asciiTheme="minorEastAsia" w:hAnsiTheme="minorEastAsia" w:eastAsiaTheme="minorEastAsia" w:cstheme="minorEastAsia"/>
          <w:sz w:val="32"/>
          <w:szCs w:val="32"/>
          <w:lang w:eastAsia="zh-CN"/>
        </w:rPr>
        <w:t>长</w:t>
      </w:r>
      <w:r>
        <w:rPr>
          <w:rFonts w:hint="eastAsia" w:asciiTheme="minorEastAsia" w:hAnsiTheme="minorEastAsia" w:eastAsiaTheme="minorEastAsia" w:cstheme="minorEastAsia"/>
          <w:sz w:val="32"/>
          <w:szCs w:val="32"/>
        </w:rPr>
        <w:t>特性进行了调查研究，通过数据分析总结出示范常绿树种在邢台区域内配套栽培关键技术，并大面积示范推广</w:t>
      </w:r>
      <w:r>
        <w:rPr>
          <w:rFonts w:hint="eastAsia" w:asciiTheme="minorEastAsia" w:hAnsiTheme="minorEastAsia" w:eastAsia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项目的可行性、必要性、有效性及其论证过程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常绿景观树种叶形变化多样，树形优美，在城市园林绿化中具有较高的观赏价值，其不仅具有净化空气</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吸附降尘</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降低噪音</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调节小气候等多项生态功能</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而邢台市</w:t>
      </w:r>
      <w:r>
        <w:rPr>
          <w:rFonts w:hint="eastAsia" w:asciiTheme="minorEastAsia" w:hAnsiTheme="minorEastAsia" w:eastAsiaTheme="minorEastAsia" w:cstheme="minorEastAsia"/>
          <w:sz w:val="32"/>
          <w:szCs w:val="32"/>
          <w:lang w:eastAsia="zh-CN"/>
        </w:rPr>
        <w:t>常绿</w:t>
      </w:r>
      <w:r>
        <w:rPr>
          <w:rFonts w:hint="eastAsia" w:asciiTheme="minorEastAsia" w:hAnsiTheme="minorEastAsia" w:eastAsiaTheme="minorEastAsia" w:cstheme="minorEastAsia"/>
          <w:sz w:val="32"/>
          <w:szCs w:val="32"/>
        </w:rPr>
        <w:t>树种主要以松柏为主，尤其冬季景观效果相对单调，因而在我市推广适宜栽植的抗逆性较强的常绿景观树种很有必要</w:t>
      </w:r>
      <w:r>
        <w:rPr>
          <w:rFonts w:hint="eastAsia" w:asciiTheme="minorEastAsia" w:hAnsiTheme="minorEastAsia" w:eastAsia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常绿景观树种具有很好的景观效果、色彩丰富、绿意更浓，如果加以选择、合理应用，筛选出适合我市生长的常绿景观树种，将会显著改善园林绿化景观，提升城区园林艺术水平和观赏效果，因而通过对常绿景观树种的生态造景及应用研究，将有效降低绿化成本，增添地方特色，进一步促进邢台市园林绿化产业的可持续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常绿景观树种应用水平的高低决定了城市绿化的景观效果，优秀的景观设计和精心的养护管理，能满足人们对绿色环境的心理渴望和回归自然的要求，未来城市绿化不仅要求绿树成荫，更要色彩丰富，四季有绿。当前，城市绿化的快速发展，使常绿树景观树种在城市园林建设中的作用越来越受到重视，如何更好的应用，发挥其生态、文化和经济功能，都需要我们进一步的深入研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本项目在申报前经过邢台市农科院技术委员会的详细论证，一致认为该项目切实可行，前景广阔。</w:t>
      </w:r>
    </w:p>
    <w:p>
      <w:pPr>
        <w:numPr>
          <w:ilvl w:val="0"/>
          <w:numId w:val="1"/>
        </w:num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项目绩效目标和指标设定情况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（一）项目总目标、年度目标设定情况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eastAsia="zh-CN"/>
        </w:rPr>
        <w:t>项目旨在通过密度对比、抗逆性锻炼等栽培试验，对常绿树种的生态特性进行调查研究，总结出示范常绿树种在邢台区域内配套栽培关键技术。</w:t>
      </w:r>
      <w:r>
        <w:rPr>
          <w:rFonts w:hint="eastAsia" w:asciiTheme="minorEastAsia" w:hAnsiTheme="minorEastAsia" w:eastAsiaTheme="minorEastAsia" w:cstheme="minorEastAsia"/>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设立年度目标如下：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安排示范点2个，召开培训会1次，引种常绿景观树种3个以上并总结出其配套栽培技术。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（二）项目绩效指标设定情况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1、产出指标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（1）数量指标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eastAsia="zh-CN"/>
        </w:rPr>
        <w:t>引种常绿景观树种</w:t>
      </w:r>
      <w:r>
        <w:rPr>
          <w:rFonts w:hint="eastAsia" w:asciiTheme="minorEastAsia" w:hAnsiTheme="minorEastAsia" w:eastAsiaTheme="minorEastAsia" w:cstheme="minorEastAsia"/>
          <w:sz w:val="32"/>
          <w:szCs w:val="32"/>
          <w:lang w:val="en-US" w:eastAsia="zh-CN"/>
        </w:rPr>
        <w:t>3个以上，总结配套栽培技术3项，召开培训会1次。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质量指标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eastAsia="zh-CN"/>
        </w:rPr>
        <w:t>建立“科研—示范—推广”示范点</w:t>
      </w:r>
      <w:r>
        <w:rPr>
          <w:rFonts w:hint="eastAsia" w:asciiTheme="minorEastAsia" w:hAnsiTheme="minorEastAsia" w:eastAsiaTheme="minorEastAsia" w:cstheme="minorEastAsia"/>
          <w:sz w:val="32"/>
          <w:szCs w:val="32"/>
          <w:lang w:val="en-US" w:eastAsia="zh-CN"/>
        </w:rPr>
        <w:t>2个。</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成本指标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在完成项目的同时，尽量节约项目投入。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2、效果指标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（1）经济效益指标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eastAsia="zh-CN"/>
        </w:rPr>
        <w:t>示范户较当地前三年平均值增加效益</w:t>
      </w:r>
      <w:r>
        <w:rPr>
          <w:rFonts w:hint="eastAsia" w:asciiTheme="minorEastAsia" w:hAnsiTheme="minorEastAsia" w:eastAsiaTheme="minorEastAsia" w:cstheme="minorEastAsia"/>
          <w:sz w:val="32"/>
          <w:szCs w:val="32"/>
          <w:lang w:val="en-US" w:eastAsia="zh-CN"/>
        </w:rPr>
        <w:t>60%。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社会效益指标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示范户满意度达到</w:t>
      </w:r>
      <w:r>
        <w:rPr>
          <w:rFonts w:hint="eastAsia" w:asciiTheme="minorEastAsia" w:hAnsiTheme="minorEastAsia" w:eastAsiaTheme="minorEastAsia" w:cstheme="minorEastAsia"/>
          <w:sz w:val="32"/>
          <w:szCs w:val="32"/>
          <w:lang w:val="en-US" w:eastAsia="zh-CN"/>
        </w:rPr>
        <w:t>90%。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环境效益指标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eastAsia="zh-CN"/>
        </w:rPr>
        <w:t>增加特色景观</w:t>
      </w:r>
      <w:r>
        <w:rPr>
          <w:rFonts w:hint="eastAsia" w:asciiTheme="minorEastAsia" w:hAnsiTheme="minorEastAsia" w:eastAsiaTheme="minorEastAsia" w:cstheme="minorEastAsia"/>
          <w:sz w:val="32"/>
          <w:szCs w:val="32"/>
          <w:lang w:val="en-US" w:eastAsia="zh-CN"/>
        </w:rPr>
        <w:t>2个，可持续收益年限5年。</w:t>
      </w:r>
    </w:p>
    <w:p>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三、项目实施绩效管理情况及取得成绩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（一）计划制定和落实情况。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1、计划的制定和进度落实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1-3月研究制定常绿景观树种、特色造景配套种植计划及绘制规划设计图，选择示范点；4-6月引进苗木；7-9月对常绿景观树种进行管理养护（水、肥、药、修剪）；10-12月进行越冬管理及后期数据调查整理，撰写工作总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采取的主要措施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项目的技术路线</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在邢台区域内土质条件适合的地块引种常绿景观树种，全面观察其生物学特性和抗逆性</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集成种植</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田间管理</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病虫害防治</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越冬防护等配套栽培技术</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在此技术路线的框架下采取如下措施</w:t>
      </w:r>
      <w:r>
        <w:rPr>
          <w:rFonts w:hint="eastAsia" w:asciiTheme="minorEastAsia" w:hAnsiTheme="minorEastAsia" w:eastAsia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lang w:eastAsia="zh-CN"/>
        </w:rPr>
        <w:t>深入调研，选好示范点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eastAsia="zh-CN"/>
        </w:rPr>
        <w:t>项目组于</w:t>
      </w:r>
      <w:r>
        <w:rPr>
          <w:rFonts w:hint="eastAsia" w:asciiTheme="minorEastAsia" w:hAnsiTheme="minorEastAsia" w:eastAsiaTheme="minorEastAsia" w:cstheme="minorEastAsia"/>
          <w:sz w:val="32"/>
          <w:szCs w:val="32"/>
          <w:lang w:val="en-US" w:eastAsia="zh-CN"/>
        </w:rPr>
        <w:t>2019年初，制定出详细、可行的实施方案，经过实地考察，最终确定了实验示范点任县城管局绿化苗圃、内丘县绿林种植合作社。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（2）、精细谋划，创造有利条件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示范点为壤土或沙壤土，比较适宜树木的生长，种植区交通便利，有浇水条件，为项目的实施提供了便利条件。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（3）科学实施，抓住关键技术措施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在常绿树种生长的各个关键时期，如：种植、田间管理、病虫害防治、越冬等不同阶段，项目组成员深入实地进行技术指导，遇到疑难问题多次向省市专家咨询，并邀请技术专家到现场进行技术培训，为项目的顺利实施提供有力的技术支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（4）做好培训，促进绿化苗木产业发展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通过开展技术培训会，印发技术资料对示范户进行宣传，让他们充分认识到绿化苗木产业的发展前景，提高种植户发展高效园艺的积极性，以及对常绿景观树种配套栽培技术的深入细致的了解。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3、项目实施效果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（1）示范地点和规模的落实情况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示范点的选择</w:t>
      </w:r>
      <w:r>
        <w:rPr>
          <w:rFonts w:hint="eastAsia" w:asciiTheme="minorEastAsia" w:hAnsiTheme="minorEastAsia" w:eastAsiaTheme="minorEastAsia" w:cstheme="minorEastAsia"/>
          <w:sz w:val="32"/>
          <w:szCs w:val="32"/>
          <w:lang w:eastAsia="zh-CN"/>
        </w:rPr>
        <w:t>以</w:t>
      </w:r>
      <w:r>
        <w:rPr>
          <w:rFonts w:hint="eastAsia" w:asciiTheme="minorEastAsia" w:hAnsiTheme="minorEastAsia" w:eastAsiaTheme="minorEastAsia" w:cstheme="minorEastAsia"/>
          <w:sz w:val="32"/>
          <w:szCs w:val="32"/>
        </w:rPr>
        <w:t>具有一定种植规模的专业合作社为主，选择土质适宜的</w:t>
      </w:r>
      <w:r>
        <w:rPr>
          <w:rFonts w:hint="eastAsia" w:asciiTheme="minorEastAsia" w:hAnsiTheme="minorEastAsia" w:eastAsiaTheme="minorEastAsia" w:cstheme="minorEastAsia"/>
          <w:sz w:val="32"/>
          <w:szCs w:val="32"/>
          <w:lang w:eastAsia="zh-CN"/>
        </w:rPr>
        <w:t>壤土或</w:t>
      </w:r>
      <w:r>
        <w:rPr>
          <w:rFonts w:hint="eastAsia" w:asciiTheme="minorEastAsia" w:hAnsiTheme="minorEastAsia" w:eastAsiaTheme="minorEastAsia" w:cstheme="minorEastAsia"/>
          <w:sz w:val="32"/>
          <w:szCs w:val="32"/>
        </w:rPr>
        <w:t>沙壤土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示范田均使用节水灌溉技术，示范面积共三亩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lang w:eastAsia="zh-CN"/>
        </w:rPr>
        <w:t>）示范效果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2019年9月下旬，邀请有关专家进行了田间检测，示范树种成活率均在85%以上，引种成功常绿树种四个，总结配套栽培技术四项，圆满完成了任务指标。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lang w:eastAsia="zh-CN"/>
        </w:rPr>
        <w:t>）推广面积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以示范点为基础，辐射带动推广面积近百亩，有力促进了绿化苗木产业的发展。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4</w:t>
      </w:r>
      <w:r>
        <w:rPr>
          <w:rFonts w:hint="eastAsia" w:asciiTheme="minorEastAsia" w:hAnsiTheme="minorEastAsia" w:eastAsiaTheme="minorEastAsia" w:cstheme="minorEastAsia"/>
          <w:sz w:val="32"/>
          <w:szCs w:val="32"/>
          <w:lang w:eastAsia="zh-CN"/>
        </w:rPr>
        <w:t>）技术培训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在任县汇昌宾馆举办景观树种栽培技术培训会，来自任县及其邻近地区的农技骨干和新型职业农民60余人参加，并发放相关技术资料。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5</w:t>
      </w:r>
      <w:r>
        <w:rPr>
          <w:rFonts w:hint="eastAsia" w:asciiTheme="minorEastAsia" w:hAnsiTheme="minorEastAsia" w:eastAsiaTheme="minorEastAsia" w:cstheme="minorEastAsia"/>
          <w:sz w:val="32"/>
          <w:szCs w:val="32"/>
          <w:lang w:eastAsia="zh-CN"/>
        </w:rPr>
        <w:t>）取得的经济、社会和环境效益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示范户种植的常绿树种比种植的普通绿化苗木收益高60%左右，由于城市园林绿化对特色景观树种的需求量越来越大，因而发展常绿树种的可持续收益年限可达五年以上，同时大力发展常绿树种，将大大丰富城市建设园林景观，有效降低绿化建设成本，增添地方特色，并且能进一步促进当地园林绿化产业的可持续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执行绩效监控情况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1、健全组织结构，加强项目管理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成立项目领导小组，按照相关规定对项目进行协调和监管，课题组具体负责项目的方案制定、示范点落实、技术实施、技术指导、咨询和培训等工作，为项目的顺利实施提供了组织保障。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2、关键前对项目工作进行督促和检查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在此项目关键期进行技术服务、技术指导工作的同时，对示范点的地块落实、病虫害管理、水肥应用等情况进行检查和督促，以保证各项技术措施的顺利落实。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3、秋季田间检测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9月下旬相关专家对示范树种进行了田间检测，观察实施效果，总结经验教训。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（三）资金管理情况。说明资金到位、自筹资金落实和实际支出等情况。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该项目总投资1</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万元，全部为财政资金，项目资金足额、及时到位，投资计划完成情况如下：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1、专用材料费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计划支出</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万元，实际支出</w:t>
      </w:r>
      <w:r>
        <w:rPr>
          <w:rFonts w:hint="eastAsia" w:asciiTheme="minorEastAsia" w:hAnsiTheme="minorEastAsia" w:eastAsiaTheme="minorEastAsia" w:cstheme="minorEastAsia"/>
          <w:sz w:val="32"/>
          <w:szCs w:val="32"/>
          <w:lang w:val="en-US" w:eastAsia="zh-CN"/>
        </w:rPr>
        <w:t>3.222万</w:t>
      </w:r>
      <w:r>
        <w:rPr>
          <w:rFonts w:hint="eastAsia" w:asciiTheme="minorEastAsia" w:hAnsiTheme="minorEastAsia" w:eastAsiaTheme="minorEastAsia" w:cstheme="minorEastAsia"/>
          <w:sz w:val="32"/>
          <w:szCs w:val="32"/>
        </w:rPr>
        <w:t>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2、专用</w:t>
      </w:r>
      <w:r>
        <w:rPr>
          <w:rFonts w:hint="eastAsia" w:asciiTheme="minorEastAsia" w:hAnsiTheme="minorEastAsia" w:eastAsiaTheme="minorEastAsia" w:cstheme="minorEastAsia"/>
          <w:sz w:val="32"/>
          <w:szCs w:val="32"/>
        </w:rPr>
        <w:t>燃料费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计划支出</w:t>
      </w:r>
      <w:r>
        <w:rPr>
          <w:rFonts w:hint="eastAsia" w:asciiTheme="minorEastAsia" w:hAnsiTheme="minorEastAsia" w:eastAsiaTheme="minorEastAsia" w:cstheme="minorEastAsia"/>
          <w:sz w:val="32"/>
          <w:szCs w:val="32"/>
          <w:lang w:val="en-US" w:eastAsia="zh-CN"/>
        </w:rPr>
        <w:t>0.2</w:t>
      </w:r>
      <w:r>
        <w:rPr>
          <w:rFonts w:hint="eastAsia" w:asciiTheme="minorEastAsia" w:hAnsiTheme="minorEastAsia" w:eastAsiaTheme="minorEastAsia" w:cstheme="minorEastAsia"/>
          <w:sz w:val="32"/>
          <w:szCs w:val="32"/>
        </w:rPr>
        <w:t>万元，实际支出</w:t>
      </w:r>
      <w:r>
        <w:rPr>
          <w:rFonts w:hint="eastAsia" w:asciiTheme="minorEastAsia" w:hAnsiTheme="minorEastAsia" w:eastAsiaTheme="minorEastAsia" w:cstheme="minorEastAsia"/>
          <w:sz w:val="32"/>
          <w:szCs w:val="32"/>
          <w:lang w:val="en-US" w:eastAsia="zh-CN"/>
        </w:rPr>
        <w:t>0.01万</w:t>
      </w:r>
      <w:r>
        <w:rPr>
          <w:rFonts w:hint="eastAsia" w:asciiTheme="minorEastAsia" w:hAnsiTheme="minorEastAsia" w:eastAsiaTheme="minorEastAsia" w:cstheme="minorEastAsia"/>
          <w:sz w:val="32"/>
          <w:szCs w:val="32"/>
        </w:rPr>
        <w:t>元</w:t>
      </w:r>
      <w:r>
        <w:rPr>
          <w:rFonts w:hint="eastAsia" w:asciiTheme="minorEastAsia" w:hAnsiTheme="minorEastAsia" w:eastAsia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3、培训费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计划支出</w:t>
      </w:r>
      <w:r>
        <w:rPr>
          <w:rFonts w:hint="eastAsia" w:asciiTheme="minorEastAsia" w:hAnsiTheme="minorEastAsia" w:eastAsiaTheme="minorEastAsia" w:cstheme="minorEastAsia"/>
          <w:sz w:val="32"/>
          <w:szCs w:val="32"/>
          <w:lang w:val="en-US" w:eastAsia="zh-CN"/>
        </w:rPr>
        <w:t>0.2</w:t>
      </w:r>
      <w:r>
        <w:rPr>
          <w:rFonts w:hint="eastAsia" w:asciiTheme="minorEastAsia" w:hAnsiTheme="minorEastAsia" w:eastAsiaTheme="minorEastAsia" w:cstheme="minorEastAsia"/>
          <w:sz w:val="32"/>
          <w:szCs w:val="32"/>
        </w:rPr>
        <w:t>万元，实际支出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元</w:t>
      </w:r>
      <w:r>
        <w:rPr>
          <w:rFonts w:hint="eastAsia" w:asciiTheme="minorEastAsia" w:hAnsiTheme="minorEastAsia" w:eastAsia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4</w:t>
      </w:r>
      <w:r>
        <w:rPr>
          <w:rFonts w:hint="eastAsia" w:asciiTheme="minorEastAsia" w:hAnsiTheme="minorEastAsia" w:eastAsiaTheme="minorEastAsia" w:cstheme="minorEastAsia"/>
          <w:sz w:val="32"/>
          <w:szCs w:val="32"/>
        </w:rPr>
        <w:t>、差旅费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计划支出</w:t>
      </w:r>
      <w:r>
        <w:rPr>
          <w:rFonts w:hint="eastAsia" w:asciiTheme="minorEastAsia" w:hAnsiTheme="minorEastAsia" w:eastAsiaTheme="minorEastAsia" w:cstheme="minorEastAsia"/>
          <w:sz w:val="32"/>
          <w:szCs w:val="32"/>
          <w:lang w:val="en-US" w:eastAsia="zh-CN"/>
        </w:rPr>
        <w:t>2.5万</w:t>
      </w:r>
      <w:r>
        <w:rPr>
          <w:rFonts w:hint="eastAsia" w:asciiTheme="minorEastAsia" w:hAnsiTheme="minorEastAsia" w:eastAsiaTheme="minorEastAsia" w:cstheme="minorEastAsia"/>
          <w:sz w:val="32"/>
          <w:szCs w:val="32"/>
        </w:rPr>
        <w:t>元，实际支出</w:t>
      </w:r>
      <w:r>
        <w:rPr>
          <w:rFonts w:hint="eastAsia" w:asciiTheme="minorEastAsia" w:hAnsiTheme="minorEastAsia" w:eastAsiaTheme="minorEastAsia" w:cstheme="minorEastAsia"/>
          <w:sz w:val="32"/>
          <w:szCs w:val="32"/>
          <w:lang w:val="en-US" w:eastAsia="zh-CN"/>
        </w:rPr>
        <w:t>2.927万</w:t>
      </w:r>
      <w:r>
        <w:rPr>
          <w:rFonts w:hint="eastAsia" w:asciiTheme="minorEastAsia" w:hAnsiTheme="minorEastAsia" w:eastAsiaTheme="minorEastAsia" w:cstheme="minorEastAsia"/>
          <w:sz w:val="32"/>
          <w:szCs w:val="32"/>
        </w:rPr>
        <w:t>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5</w:t>
      </w:r>
      <w:r>
        <w:rPr>
          <w:rFonts w:hint="eastAsia" w:asciiTheme="minorEastAsia" w:hAnsiTheme="minorEastAsia" w:eastAsiaTheme="minorEastAsia" w:cstheme="minorEastAsia"/>
          <w:sz w:val="32"/>
          <w:szCs w:val="32"/>
        </w:rPr>
        <w:t>、印刷费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计划支出</w:t>
      </w:r>
      <w:r>
        <w:rPr>
          <w:rFonts w:hint="eastAsia" w:asciiTheme="minorEastAsia" w:hAnsiTheme="minorEastAsia" w:eastAsiaTheme="minorEastAsia" w:cstheme="minorEastAsia"/>
          <w:sz w:val="32"/>
          <w:szCs w:val="32"/>
          <w:lang w:val="en-US" w:eastAsia="zh-CN"/>
        </w:rPr>
        <w:t>0.15</w:t>
      </w:r>
      <w:r>
        <w:rPr>
          <w:rFonts w:hint="eastAsia" w:asciiTheme="minorEastAsia" w:hAnsiTheme="minorEastAsia" w:eastAsiaTheme="minorEastAsia" w:cstheme="minorEastAsia"/>
          <w:sz w:val="32"/>
          <w:szCs w:val="32"/>
        </w:rPr>
        <w:t>万元，实际支出</w:t>
      </w:r>
      <w:r>
        <w:rPr>
          <w:rFonts w:hint="eastAsia" w:asciiTheme="minorEastAsia" w:hAnsiTheme="minorEastAsia" w:eastAsiaTheme="minorEastAsia" w:cstheme="minorEastAsia"/>
          <w:sz w:val="32"/>
          <w:szCs w:val="32"/>
          <w:lang w:val="en-US" w:eastAsia="zh-CN"/>
        </w:rPr>
        <w:t>0.088万</w:t>
      </w:r>
      <w:r>
        <w:rPr>
          <w:rFonts w:hint="eastAsia" w:asciiTheme="minorEastAsia" w:hAnsiTheme="minorEastAsia" w:eastAsiaTheme="minorEastAsia" w:cstheme="minorEastAsia"/>
          <w:sz w:val="32"/>
          <w:szCs w:val="32"/>
        </w:rPr>
        <w:t>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、咨询费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计划支出</w:t>
      </w:r>
      <w:r>
        <w:rPr>
          <w:rFonts w:hint="eastAsia" w:asciiTheme="minorEastAsia" w:hAnsiTheme="minorEastAsia" w:eastAsiaTheme="minorEastAsia" w:cstheme="minorEastAsia"/>
          <w:sz w:val="32"/>
          <w:szCs w:val="32"/>
          <w:lang w:val="en-US" w:eastAsia="zh-CN"/>
        </w:rPr>
        <w:t>0.2</w:t>
      </w:r>
      <w:r>
        <w:rPr>
          <w:rFonts w:hint="eastAsia" w:asciiTheme="minorEastAsia" w:hAnsiTheme="minorEastAsia" w:eastAsiaTheme="minorEastAsia" w:cstheme="minorEastAsia"/>
          <w:sz w:val="32"/>
          <w:szCs w:val="32"/>
        </w:rPr>
        <w:t>万元，实际支出</w:t>
      </w:r>
      <w:r>
        <w:rPr>
          <w:rFonts w:hint="eastAsia" w:asciiTheme="minorEastAsia" w:hAnsiTheme="minorEastAsia" w:eastAsiaTheme="minorEastAsia" w:cstheme="minorEastAsia"/>
          <w:sz w:val="32"/>
          <w:szCs w:val="32"/>
          <w:lang w:val="en-US" w:eastAsia="zh-CN"/>
        </w:rPr>
        <w:t>0.205万</w:t>
      </w:r>
      <w:r>
        <w:rPr>
          <w:rFonts w:hint="eastAsia" w:asciiTheme="minorEastAsia" w:hAnsiTheme="minorEastAsia" w:eastAsiaTheme="minorEastAsia" w:cstheme="minorEastAsia"/>
          <w:sz w:val="32"/>
          <w:szCs w:val="32"/>
        </w:rPr>
        <w:t>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7</w:t>
      </w:r>
      <w:r>
        <w:rPr>
          <w:rFonts w:hint="eastAsia" w:asciiTheme="minorEastAsia" w:hAnsiTheme="minorEastAsia" w:eastAsiaTheme="minorEastAsia" w:cstheme="minorEastAsia"/>
          <w:sz w:val="32"/>
          <w:szCs w:val="32"/>
        </w:rPr>
        <w:t>、劳务费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计划支出</w:t>
      </w:r>
      <w:r>
        <w:rPr>
          <w:rFonts w:hint="eastAsia" w:asciiTheme="minorEastAsia" w:hAnsiTheme="minorEastAsia" w:eastAsiaTheme="minorEastAsia" w:cstheme="minorEastAsia"/>
          <w:sz w:val="32"/>
          <w:szCs w:val="32"/>
          <w:lang w:val="en-US" w:eastAsia="zh-CN"/>
        </w:rPr>
        <w:t>4.5</w:t>
      </w:r>
      <w:r>
        <w:rPr>
          <w:rFonts w:hint="eastAsia" w:asciiTheme="minorEastAsia" w:hAnsiTheme="minorEastAsia" w:eastAsiaTheme="minorEastAsia" w:cstheme="minorEastAsia"/>
          <w:sz w:val="32"/>
          <w:szCs w:val="32"/>
        </w:rPr>
        <w:t>万元，实际支出</w:t>
      </w:r>
      <w:r>
        <w:rPr>
          <w:rFonts w:hint="eastAsia" w:asciiTheme="minorEastAsia" w:hAnsiTheme="minorEastAsia" w:eastAsiaTheme="minorEastAsia" w:cstheme="minorEastAsia"/>
          <w:sz w:val="32"/>
          <w:szCs w:val="32"/>
          <w:lang w:val="en-US" w:eastAsia="zh-CN"/>
        </w:rPr>
        <w:t>2.578万</w:t>
      </w:r>
      <w:r>
        <w:rPr>
          <w:rFonts w:hint="eastAsia" w:asciiTheme="minorEastAsia" w:hAnsiTheme="minorEastAsia" w:eastAsiaTheme="minorEastAsia" w:cstheme="minorEastAsia"/>
          <w:sz w:val="32"/>
          <w:szCs w:val="32"/>
        </w:rPr>
        <w:t>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8、</w:t>
      </w:r>
      <w:r>
        <w:rPr>
          <w:rFonts w:hint="eastAsia" w:asciiTheme="minorEastAsia" w:hAnsiTheme="minorEastAsia" w:eastAsiaTheme="minorEastAsia" w:cstheme="minorEastAsia"/>
          <w:sz w:val="32"/>
          <w:szCs w:val="32"/>
        </w:rPr>
        <w:t>其他支出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计划支出0.</w:t>
      </w:r>
      <w:r>
        <w:rPr>
          <w:rFonts w:hint="eastAsia" w:asciiTheme="minorEastAsia" w:hAnsiTheme="minorEastAsia" w:eastAsiaTheme="minorEastAsia" w:cstheme="minorEastAsia"/>
          <w:sz w:val="32"/>
          <w:szCs w:val="32"/>
          <w:lang w:val="en-US" w:eastAsia="zh-CN"/>
        </w:rPr>
        <w:t>25</w:t>
      </w:r>
      <w:r>
        <w:rPr>
          <w:rFonts w:hint="eastAsia" w:asciiTheme="minorEastAsia" w:hAnsiTheme="minorEastAsia" w:eastAsiaTheme="minorEastAsia" w:cstheme="minorEastAsia"/>
          <w:sz w:val="32"/>
          <w:szCs w:val="32"/>
        </w:rPr>
        <w:t>万元，实际支出</w:t>
      </w:r>
      <w:r>
        <w:rPr>
          <w:rFonts w:hint="eastAsia" w:asciiTheme="minorEastAsia" w:hAnsiTheme="minorEastAsia" w:eastAsiaTheme="minorEastAsia" w:cstheme="minorEastAsia"/>
          <w:sz w:val="32"/>
          <w:szCs w:val="32"/>
          <w:lang w:val="en-US" w:eastAsia="zh-CN"/>
        </w:rPr>
        <w:t>0.96万</w:t>
      </w:r>
      <w:r>
        <w:rPr>
          <w:rFonts w:hint="eastAsia" w:asciiTheme="minorEastAsia" w:hAnsiTheme="minorEastAsia" w:eastAsiaTheme="minorEastAsia" w:cstheme="minorEastAsia"/>
          <w:sz w:val="32"/>
          <w:szCs w:val="32"/>
        </w:rPr>
        <w:t>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合计支出9</w:t>
      </w:r>
      <w:r>
        <w:rPr>
          <w:rFonts w:hint="eastAsia" w:asciiTheme="minorEastAsia" w:hAnsiTheme="minorEastAsia" w:eastAsiaTheme="minorEastAsia" w:cstheme="minorEastAsia"/>
          <w:sz w:val="32"/>
          <w:szCs w:val="32"/>
          <w:lang w:val="en-US" w:eastAsia="zh-CN"/>
        </w:rPr>
        <w:t>.</w:t>
      </w:r>
      <w:r>
        <w:rPr>
          <w:rFonts w:hint="eastAsia" w:asciiTheme="minorEastAsia" w:hAnsiTheme="minorEastAsia" w:eastAsiaTheme="minorEastAsia" w:cstheme="minorEastAsia"/>
          <w:sz w:val="32"/>
          <w:szCs w:val="32"/>
        </w:rPr>
        <w:t>99579万元。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（四）绩效管理制度建设及执行情况。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该项目的绩效目标纳入单位内部的绩效目标进行管理，每季度进行调度、督促和总结。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（五）风险管理情况。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本项目存在自然灾害等不可抗力因素导致</w:t>
      </w:r>
      <w:r>
        <w:rPr>
          <w:rFonts w:hint="eastAsia" w:asciiTheme="minorEastAsia" w:hAnsiTheme="minorEastAsia" w:eastAsiaTheme="minorEastAsia" w:cstheme="minorEastAsia"/>
          <w:sz w:val="32"/>
          <w:szCs w:val="32"/>
          <w:lang w:eastAsia="zh-CN"/>
        </w:rPr>
        <w:t>常绿树种</w:t>
      </w:r>
      <w:r>
        <w:rPr>
          <w:rFonts w:hint="eastAsia" w:asciiTheme="minorEastAsia" w:hAnsiTheme="minorEastAsia" w:eastAsiaTheme="minorEastAsia" w:cstheme="minorEastAsia"/>
          <w:sz w:val="32"/>
          <w:szCs w:val="32"/>
        </w:rPr>
        <w:t>示范受影响的风险因素，</w:t>
      </w:r>
      <w:r>
        <w:rPr>
          <w:rFonts w:hint="eastAsia" w:asciiTheme="minorEastAsia" w:hAnsiTheme="minorEastAsia" w:eastAsiaTheme="minorEastAsia" w:cstheme="minorEastAsia"/>
          <w:sz w:val="32"/>
          <w:szCs w:val="32"/>
          <w:lang w:eastAsia="zh-CN"/>
        </w:rPr>
        <w:t>在实施过程中应提前做好防范预防措施</w:t>
      </w:r>
      <w:r>
        <w:rPr>
          <w:rFonts w:hint="eastAsia" w:asciiTheme="minorEastAsia" w:hAnsiTheme="minorEastAsia" w:eastAsiaTheme="minorEastAsia" w:cstheme="minorEastAsia"/>
          <w:sz w:val="32"/>
          <w:szCs w:val="32"/>
        </w:rPr>
        <w:t>。本年</w:t>
      </w:r>
      <w:r>
        <w:rPr>
          <w:rFonts w:hint="eastAsia" w:asciiTheme="minorEastAsia" w:hAnsiTheme="minorEastAsia" w:eastAsiaTheme="minorEastAsia" w:cstheme="minorEastAsia"/>
          <w:sz w:val="32"/>
          <w:szCs w:val="32"/>
          <w:lang w:eastAsia="zh-CN"/>
        </w:rPr>
        <w:t>度</w:t>
      </w:r>
      <w:r>
        <w:rPr>
          <w:rFonts w:hint="eastAsia" w:asciiTheme="minorEastAsia" w:hAnsiTheme="minorEastAsia" w:eastAsiaTheme="minorEastAsia" w:cstheme="minorEastAsia"/>
          <w:sz w:val="32"/>
          <w:szCs w:val="32"/>
        </w:rPr>
        <w:t>该项目无风险发生。</w:t>
      </w:r>
    </w:p>
    <w:p>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四、项目绩效自评情况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（一）项目自评组织情况。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邀请院学术委员会有关专家，按照规定标准对该项目的绩效进行了结果自评。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（二）项目评价结果。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工作活动设置</w:t>
      </w:r>
      <w:r>
        <w:rPr>
          <w:rFonts w:hint="eastAsia" w:asciiTheme="minorEastAsia" w:hAnsiTheme="minorEastAsia" w:eastAsiaTheme="minorEastAsia" w:cstheme="minorEastAsia"/>
          <w:sz w:val="32"/>
          <w:szCs w:val="32"/>
          <w:lang w:val="en-US" w:eastAsia="zh-CN"/>
        </w:rPr>
        <w:t>13</w:t>
      </w:r>
      <w:r>
        <w:rPr>
          <w:rFonts w:hint="eastAsia" w:asciiTheme="minorEastAsia" w:hAnsiTheme="minorEastAsia" w:eastAsiaTheme="minorEastAsia" w:cstheme="minorEastAsia"/>
          <w:sz w:val="32"/>
          <w:szCs w:val="32"/>
          <w:lang w:eastAsia="zh-CN"/>
        </w:rPr>
        <w:t>分，工作活动管理</w:t>
      </w:r>
      <w:r>
        <w:rPr>
          <w:rFonts w:hint="eastAsia" w:asciiTheme="minorEastAsia" w:hAnsiTheme="minorEastAsia" w:eastAsiaTheme="minorEastAsia" w:cstheme="minorEastAsia"/>
          <w:sz w:val="32"/>
          <w:szCs w:val="32"/>
          <w:lang w:val="en-US" w:eastAsia="zh-CN"/>
        </w:rPr>
        <w:t>25</w:t>
      </w:r>
      <w:r>
        <w:rPr>
          <w:rFonts w:hint="eastAsia" w:asciiTheme="minorEastAsia" w:hAnsiTheme="minorEastAsia" w:eastAsiaTheme="minorEastAsia" w:cstheme="minorEastAsia"/>
          <w:sz w:val="32"/>
          <w:szCs w:val="32"/>
          <w:lang w:eastAsia="zh-CN"/>
        </w:rPr>
        <w:t>分，工作活动产出</w:t>
      </w:r>
      <w:r>
        <w:rPr>
          <w:rFonts w:hint="eastAsia" w:asciiTheme="minorEastAsia" w:hAnsiTheme="minorEastAsia" w:eastAsiaTheme="minorEastAsia" w:cstheme="minorEastAsia"/>
          <w:sz w:val="32"/>
          <w:szCs w:val="32"/>
          <w:lang w:val="en-US" w:eastAsia="zh-CN"/>
        </w:rPr>
        <w:t>22</w:t>
      </w:r>
      <w:r>
        <w:rPr>
          <w:rFonts w:hint="eastAsia" w:asciiTheme="minorEastAsia" w:hAnsiTheme="minorEastAsia" w:eastAsiaTheme="minorEastAsia" w:cstheme="minorEastAsia"/>
          <w:sz w:val="32"/>
          <w:szCs w:val="32"/>
          <w:lang w:eastAsia="zh-CN"/>
        </w:rPr>
        <w:t>分，工作活动效果</w:t>
      </w:r>
      <w:r>
        <w:rPr>
          <w:rFonts w:hint="eastAsia" w:asciiTheme="minorEastAsia" w:hAnsiTheme="minorEastAsia" w:eastAsiaTheme="minorEastAsia" w:cstheme="minorEastAsia"/>
          <w:sz w:val="32"/>
          <w:szCs w:val="32"/>
          <w:lang w:val="en-US" w:eastAsia="zh-CN"/>
        </w:rPr>
        <w:t>31</w:t>
      </w:r>
      <w:r>
        <w:rPr>
          <w:rFonts w:hint="eastAsia" w:asciiTheme="minorEastAsia" w:hAnsiTheme="minorEastAsia" w:eastAsiaTheme="minorEastAsia" w:cstheme="minorEastAsia"/>
          <w:sz w:val="32"/>
          <w:szCs w:val="32"/>
          <w:lang w:eastAsia="zh-CN"/>
        </w:rPr>
        <w:t>分，绩效评价总得分</w:t>
      </w:r>
      <w:r>
        <w:rPr>
          <w:rFonts w:hint="eastAsia" w:asciiTheme="minorEastAsia" w:hAnsiTheme="minorEastAsia" w:eastAsiaTheme="minorEastAsia" w:cstheme="minorEastAsia"/>
          <w:sz w:val="32"/>
          <w:szCs w:val="32"/>
          <w:lang w:val="en-US" w:eastAsia="zh-CN"/>
        </w:rPr>
        <w:t>91</w:t>
      </w:r>
      <w:r>
        <w:rPr>
          <w:rFonts w:hint="eastAsia" w:asciiTheme="minorEastAsia" w:hAnsiTheme="minorEastAsia" w:eastAsiaTheme="minorEastAsia" w:cstheme="minorEastAsia"/>
          <w:sz w:val="32"/>
          <w:szCs w:val="32"/>
          <w:lang w:eastAsia="zh-CN"/>
        </w:rPr>
        <w:t>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五、项目存在的问题、改进工作的意见及建议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（一）示范规模与示范点布局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该项目属于新品种</w:t>
      </w:r>
      <w:r>
        <w:rPr>
          <w:rFonts w:hint="eastAsia" w:asciiTheme="minorEastAsia" w:hAnsiTheme="minorEastAsia" w:eastAsiaTheme="minorEastAsia" w:cstheme="minorEastAsia"/>
          <w:sz w:val="32"/>
          <w:szCs w:val="32"/>
          <w:lang w:eastAsia="zh-CN"/>
        </w:rPr>
        <w:t>引进与</w:t>
      </w:r>
      <w:r>
        <w:rPr>
          <w:rFonts w:hint="eastAsia" w:asciiTheme="minorEastAsia" w:hAnsiTheme="minorEastAsia" w:eastAsiaTheme="minorEastAsia" w:cstheme="minorEastAsia"/>
          <w:sz w:val="32"/>
          <w:szCs w:val="32"/>
        </w:rPr>
        <w:t>示范推广项目，为了促进</w:t>
      </w:r>
      <w:r>
        <w:rPr>
          <w:rFonts w:hint="eastAsia" w:asciiTheme="minorEastAsia" w:hAnsiTheme="minorEastAsia" w:eastAsiaTheme="minorEastAsia" w:cstheme="minorEastAsia"/>
          <w:sz w:val="32"/>
          <w:szCs w:val="32"/>
          <w:lang w:eastAsia="zh-CN"/>
        </w:rPr>
        <w:t>绿化苗木产业</w:t>
      </w:r>
      <w:r>
        <w:rPr>
          <w:rFonts w:hint="eastAsia" w:asciiTheme="minorEastAsia" w:hAnsiTheme="minorEastAsia" w:eastAsiaTheme="minorEastAsia" w:cstheme="minorEastAsia"/>
          <w:sz w:val="32"/>
          <w:szCs w:val="32"/>
        </w:rPr>
        <w:t>的快速</w:t>
      </w:r>
      <w:r>
        <w:rPr>
          <w:rFonts w:hint="eastAsia" w:asciiTheme="minorEastAsia" w:hAnsiTheme="minorEastAsia" w:eastAsiaTheme="minorEastAsia" w:cstheme="minorEastAsia"/>
          <w:sz w:val="32"/>
          <w:szCs w:val="32"/>
          <w:lang w:eastAsia="zh-CN"/>
        </w:rPr>
        <w:t>发展</w:t>
      </w:r>
      <w:r>
        <w:rPr>
          <w:rFonts w:hint="eastAsia" w:asciiTheme="minorEastAsia" w:hAnsiTheme="minorEastAsia" w:eastAsiaTheme="minorEastAsia" w:cstheme="minorEastAsia"/>
          <w:sz w:val="32"/>
          <w:szCs w:val="32"/>
        </w:rPr>
        <w:t>，不仅</w:t>
      </w:r>
      <w:r>
        <w:rPr>
          <w:rFonts w:hint="eastAsia" w:asciiTheme="minorEastAsia" w:hAnsiTheme="minorEastAsia" w:eastAsiaTheme="minorEastAsia" w:cstheme="minorEastAsia"/>
          <w:sz w:val="32"/>
          <w:szCs w:val="32"/>
          <w:lang w:eastAsia="zh-CN"/>
        </w:rPr>
        <w:t>要</w:t>
      </w:r>
      <w:r>
        <w:rPr>
          <w:rFonts w:hint="eastAsia" w:asciiTheme="minorEastAsia" w:hAnsiTheme="minorEastAsia" w:eastAsiaTheme="minorEastAsia" w:cstheme="minorEastAsia"/>
          <w:sz w:val="32"/>
          <w:szCs w:val="32"/>
        </w:rPr>
        <w:t>注重示范点的面积规模，同时</w:t>
      </w:r>
      <w:r>
        <w:rPr>
          <w:rFonts w:hint="eastAsia" w:asciiTheme="minorEastAsia" w:hAnsiTheme="minorEastAsia" w:eastAsiaTheme="minorEastAsia" w:cstheme="minorEastAsia"/>
          <w:sz w:val="32"/>
          <w:szCs w:val="32"/>
          <w:lang w:eastAsia="zh-CN"/>
        </w:rPr>
        <w:t>还要</w:t>
      </w:r>
      <w:r>
        <w:rPr>
          <w:rFonts w:hint="eastAsia" w:asciiTheme="minorEastAsia" w:hAnsiTheme="minorEastAsia" w:eastAsiaTheme="minorEastAsia" w:cstheme="minorEastAsia"/>
          <w:sz w:val="32"/>
          <w:szCs w:val="32"/>
        </w:rPr>
        <w:t>考虑示范点在主产区的布局，这是今后此类项目工作中应注意的问题。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（二）科研单位、种企和大户的合作模式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当今实际情况，科研单位不能进行经营，而新品种的示范推广离不开经营企业、种植大户的规模化经营，因而以项目为纽带，以</w:t>
      </w:r>
      <w:bookmarkStart w:id="0" w:name="_GoBack"/>
      <w:bookmarkEnd w:id="0"/>
      <w:r>
        <w:rPr>
          <w:rFonts w:hint="eastAsia" w:asciiTheme="minorEastAsia" w:hAnsiTheme="minorEastAsia" w:eastAsiaTheme="minorEastAsia" w:cstheme="minorEastAsia"/>
          <w:sz w:val="32"/>
          <w:szCs w:val="32"/>
          <w:lang w:eastAsia="zh-CN"/>
        </w:rPr>
        <w:t>科研单位为技术支撑，种植大户为示范平台，销售企业推广新品种的合作模式，是今后发展的方向。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stheme="minorEastAsia"/>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方正小标宋_GBK">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7CEC5A"/>
    <w:multiLevelType w:val="singleLevel"/>
    <w:tmpl w:val="DA7CEC5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B1B07"/>
    <w:rsid w:val="04803D17"/>
    <w:rsid w:val="04D23993"/>
    <w:rsid w:val="09753C33"/>
    <w:rsid w:val="0FD2402B"/>
    <w:rsid w:val="189B78D8"/>
    <w:rsid w:val="2CA81EA9"/>
    <w:rsid w:val="3A526323"/>
    <w:rsid w:val="466C2BE1"/>
    <w:rsid w:val="55CF25C3"/>
    <w:rsid w:val="5A6C270F"/>
    <w:rsid w:val="5A87493B"/>
    <w:rsid w:val="5F9D04CE"/>
    <w:rsid w:val="645D6E71"/>
    <w:rsid w:val="6D7B1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99"/>
    <w:pPr>
      <w:spacing w:line="520" w:lineRule="exact"/>
      <w:ind w:firstLine="200" w:firstLineChars="200"/>
    </w:pPr>
    <w:rPr>
      <w:rFonts w:ascii="仿宋_GB2312" w:eastAsia="仿宋_GB231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2020-03-22T07:02:00Z</dcterms:created>
  <dc:creator>关家娆</dc:creator>
  <cp:lastModifiedBy>关家娆</cp:lastModifiedBy>
  <dcterms:modified xsi:type="dcterms:W3CDTF">2020-03-30T01:34:43Z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